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052" w:rsidRPr="006F3DF2" w:rsidRDefault="002A0052" w:rsidP="002A0052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Ogłoszenie nr 540252485-N-2019 z dnia 22-11-2019 r. </w:t>
      </w:r>
    </w:p>
    <w:p w:rsidR="002A0052" w:rsidRPr="002A0052" w:rsidRDefault="002A0052" w:rsidP="002A0052">
      <w:pPr>
        <w:spacing w:after="0" w:line="240" w:lineRule="auto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:rsidR="002A0052" w:rsidRPr="006F3DF2" w:rsidRDefault="002A0052" w:rsidP="002A0052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  <w:r w:rsidRPr="002A0052"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t>Krościenko Wyżne:</w:t>
      </w:r>
      <w:r w:rsidRPr="002A0052"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br/>
        <w:t xml:space="preserve">OGŁOSZENIE O ZMIANIE OGŁOSZENIA </w:t>
      </w:r>
    </w:p>
    <w:p w:rsidR="002A0052" w:rsidRPr="002A0052" w:rsidRDefault="002A0052" w:rsidP="002A0052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pl-PL"/>
        </w:rPr>
      </w:pPr>
    </w:p>
    <w:p w:rsidR="002A0052" w:rsidRPr="002A0052" w:rsidRDefault="002A0052" w:rsidP="002A0052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2A0052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OGŁOSZENIE DOTYCZY: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</w:p>
    <w:p w:rsidR="002A0052" w:rsidRPr="002A0052" w:rsidRDefault="002A0052" w:rsidP="002A0052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Ogłoszenia o zamówieniu </w:t>
      </w:r>
    </w:p>
    <w:p w:rsidR="002A0052" w:rsidRPr="003546F8" w:rsidRDefault="002A0052" w:rsidP="002A0052">
      <w:pPr>
        <w:spacing w:after="0" w:line="240" w:lineRule="auto"/>
        <w:rPr>
          <w:rFonts w:ascii="Book Antiqua" w:eastAsia="Times New Roman" w:hAnsi="Book Antiqua" w:cs="Times New Roman"/>
          <w:sz w:val="10"/>
          <w:szCs w:val="24"/>
          <w:u w:val="single"/>
          <w:lang w:eastAsia="pl-PL"/>
        </w:rPr>
      </w:pPr>
    </w:p>
    <w:p w:rsidR="002A0052" w:rsidRPr="002A0052" w:rsidRDefault="002A0052" w:rsidP="002A0052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2A0052">
        <w:rPr>
          <w:rFonts w:ascii="Book Antiqua" w:eastAsia="Times New Roman" w:hAnsi="Book Antiqua" w:cs="Times New Roman"/>
          <w:sz w:val="24"/>
          <w:szCs w:val="24"/>
          <w:u w:val="single"/>
          <w:lang w:eastAsia="pl-PL"/>
        </w:rPr>
        <w:t>INFORMACJE O ZMIENIANYM OGŁOSZENIU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</w:p>
    <w:p w:rsidR="002A0052" w:rsidRPr="002A0052" w:rsidRDefault="002A0052" w:rsidP="002A0052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2A0052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Numer: 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622099-N-2019 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br/>
      </w:r>
      <w:r w:rsidRPr="002A0052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Data: 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14/11/2019 </w:t>
      </w:r>
    </w:p>
    <w:p w:rsidR="002A0052" w:rsidRPr="003546F8" w:rsidRDefault="002A0052" w:rsidP="002A0052">
      <w:pPr>
        <w:spacing w:after="0" w:line="240" w:lineRule="auto"/>
        <w:rPr>
          <w:rFonts w:ascii="Book Antiqua" w:eastAsia="Times New Roman" w:hAnsi="Book Antiqua" w:cs="Times New Roman"/>
          <w:sz w:val="10"/>
          <w:szCs w:val="24"/>
          <w:u w:val="single"/>
          <w:lang w:eastAsia="pl-PL"/>
        </w:rPr>
      </w:pPr>
    </w:p>
    <w:p w:rsidR="002A0052" w:rsidRPr="002A0052" w:rsidRDefault="002A0052" w:rsidP="002A0052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2A0052">
        <w:rPr>
          <w:rFonts w:ascii="Book Antiqua" w:eastAsia="Times New Roman" w:hAnsi="Book Antiqua" w:cs="Times New Roman"/>
          <w:sz w:val="24"/>
          <w:szCs w:val="24"/>
          <w:u w:val="single"/>
          <w:lang w:eastAsia="pl-PL"/>
        </w:rPr>
        <w:t>SEKCJA I: ZAMAWIAJĄCY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</w:p>
    <w:p w:rsidR="00986E21" w:rsidRDefault="002A0052" w:rsidP="003A3F5D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>Gmina Krościenko Wyżne, Krajowy numer identyfikacyjny 37024378200000, ul. ul. Południowa  9, 38-422  Krościenko Wyżne, woj</w:t>
      </w:r>
      <w:r w:rsidR="00986E21">
        <w:rPr>
          <w:rFonts w:ascii="Book Antiqua" w:eastAsia="Times New Roman" w:hAnsi="Book Antiqua" w:cs="Times New Roman"/>
          <w:sz w:val="24"/>
          <w:szCs w:val="24"/>
          <w:lang w:eastAsia="pl-PL"/>
        </w:rPr>
        <w:t>. podkarpackie, państwo Polska,</w:t>
      </w:r>
    </w:p>
    <w:p w:rsidR="003A3F5D" w:rsidRDefault="002A0052" w:rsidP="003A3F5D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>tel. 13 43 151 90, e-mail urzad@kroscie</w:t>
      </w:r>
      <w:r w:rsidR="003A3F5D">
        <w:rPr>
          <w:rFonts w:ascii="Book Antiqua" w:eastAsia="Times New Roman" w:hAnsi="Book Antiqua" w:cs="Times New Roman"/>
          <w:sz w:val="24"/>
          <w:szCs w:val="24"/>
          <w:lang w:eastAsia="pl-PL"/>
        </w:rPr>
        <w:t>nkowyzne.pl, faks 13 43 168 60.</w:t>
      </w:r>
    </w:p>
    <w:p w:rsidR="002A0052" w:rsidRPr="002A0052" w:rsidRDefault="002A0052" w:rsidP="003A3F5D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bookmarkStart w:id="0" w:name="_GoBack"/>
      <w:bookmarkEnd w:id="0"/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>Adres strony internetowej (</w:t>
      </w:r>
      <w:proofErr w:type="spellStart"/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>url</w:t>
      </w:r>
      <w:proofErr w:type="spellEnd"/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): bip.kroscienkowyzne.pl </w:t>
      </w:r>
    </w:p>
    <w:p w:rsidR="002A0052" w:rsidRPr="006F3DF2" w:rsidRDefault="002A0052" w:rsidP="002A0052">
      <w:pPr>
        <w:spacing w:after="0" w:line="240" w:lineRule="auto"/>
        <w:rPr>
          <w:rFonts w:ascii="Book Antiqua" w:eastAsia="Times New Roman" w:hAnsi="Book Antiqua" w:cs="Times New Roman"/>
          <w:sz w:val="10"/>
          <w:szCs w:val="24"/>
          <w:u w:val="single"/>
          <w:lang w:eastAsia="pl-PL"/>
        </w:rPr>
      </w:pPr>
    </w:p>
    <w:p w:rsidR="002A0052" w:rsidRPr="002A0052" w:rsidRDefault="002A0052" w:rsidP="002A0052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2A0052">
        <w:rPr>
          <w:rFonts w:ascii="Book Antiqua" w:eastAsia="Times New Roman" w:hAnsi="Book Antiqua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2A0052" w:rsidRPr="002A0052" w:rsidRDefault="002A0052" w:rsidP="002A0052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2A0052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II.1) Tekst, który należy zmienić: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</w:p>
    <w:p w:rsidR="002A0052" w:rsidRPr="006F3DF2" w:rsidRDefault="002A0052" w:rsidP="002A0052">
      <w:pPr>
        <w:spacing w:after="0" w:line="240" w:lineRule="auto"/>
        <w:rPr>
          <w:rFonts w:ascii="Book Antiqua" w:eastAsia="Times New Roman" w:hAnsi="Book Antiqua" w:cs="Times New Roman"/>
          <w:b/>
          <w:bCs/>
          <w:sz w:val="10"/>
          <w:szCs w:val="24"/>
          <w:lang w:eastAsia="pl-PL"/>
        </w:rPr>
      </w:pPr>
      <w:r w:rsidRPr="002A0052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br/>
      </w:r>
      <w:r w:rsidRPr="002A0052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Numer sekcji: 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II 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br/>
      </w:r>
      <w:r w:rsidRPr="002A0052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Punkt: 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II.4) 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br/>
      </w:r>
    </w:p>
    <w:p w:rsidR="002A0052" w:rsidRPr="006F3DF2" w:rsidRDefault="002A0052" w:rsidP="00684291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2A0052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W ogłoszeniu jest: 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>Wykonawca odbierający odpady komunalne jest zobowiązany do przestrzegania obowiązujących przepisów prawa, a w szczególności: ustawy z dnia 14</w:t>
      </w:r>
      <w:r w:rsidR="006F3DF2">
        <w:rPr>
          <w:rFonts w:ascii="Book Antiqua" w:eastAsia="Times New Roman" w:hAnsi="Book Antiqua" w:cs="Times New Roman"/>
          <w:sz w:val="24"/>
          <w:szCs w:val="24"/>
          <w:lang w:eastAsia="pl-PL"/>
        </w:rPr>
        <w:t> 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>grudnia 2012 r. o odpadach (Dz.</w:t>
      </w:r>
      <w:r w:rsidR="00684291" w:rsidRPr="006F3DF2">
        <w:rPr>
          <w:rFonts w:ascii="Book Antiqua" w:eastAsia="Times New Roman" w:hAnsi="Book Antiqua" w:cs="Times New Roman"/>
          <w:sz w:val="24"/>
          <w:szCs w:val="24"/>
          <w:lang w:eastAsia="pl-PL"/>
        </w:rPr>
        <w:t> 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>U. z 2019 r., poz. 701 z późn. zm.), ustawy z dnia 13</w:t>
      </w:r>
      <w:r w:rsidR="006F3DF2">
        <w:rPr>
          <w:rFonts w:ascii="Book Antiqua" w:eastAsia="Times New Roman" w:hAnsi="Book Antiqua" w:cs="Times New Roman"/>
          <w:sz w:val="24"/>
          <w:szCs w:val="24"/>
          <w:lang w:eastAsia="pl-PL"/>
        </w:rPr>
        <w:t> 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>września 1996 r. o utrzymaniu czystości i</w:t>
      </w:r>
      <w:r w:rsidR="00684291" w:rsidRPr="006F3DF2">
        <w:rPr>
          <w:rFonts w:ascii="Book Antiqua" w:eastAsia="Times New Roman" w:hAnsi="Book Antiqua" w:cs="Times New Roman"/>
          <w:sz w:val="24"/>
          <w:szCs w:val="24"/>
          <w:lang w:eastAsia="pl-PL"/>
        </w:rPr>
        <w:t> 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>porządku w gminach (Dz. U. z 2019 r. poz. 2010), Uchwał Rady Gminy Krościenko Wyżne określających sposób postępowania z odpadami, w</w:t>
      </w:r>
      <w:r w:rsidR="006F3DF2">
        <w:rPr>
          <w:rFonts w:ascii="Book Antiqua" w:eastAsia="Times New Roman" w:hAnsi="Book Antiqua" w:cs="Times New Roman"/>
          <w:sz w:val="24"/>
          <w:szCs w:val="24"/>
          <w:lang w:eastAsia="pl-PL"/>
        </w:rPr>
        <w:t> 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>tym Uchwała NR XI/73/2019 Rady Gminy Krościenko Wyżne z dnia 25 października 2019</w:t>
      </w:r>
      <w:r w:rsidR="006F3DF2">
        <w:rPr>
          <w:rFonts w:ascii="Book Antiqua" w:eastAsia="Times New Roman" w:hAnsi="Book Antiqua" w:cs="Times New Roman"/>
          <w:sz w:val="24"/>
          <w:szCs w:val="24"/>
          <w:lang w:eastAsia="pl-PL"/>
        </w:rPr>
        <w:t> 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>r. w sprawie uchwalenia Regulaminu utrzymania czystości i porządku na terenie Gminy Krościenko Wyżne oraz Uchwała NR XI/72/2019 Rady Gminy Krościenko Wyżne z dnia 25</w:t>
      </w:r>
      <w:r w:rsidR="006F3DF2">
        <w:rPr>
          <w:rFonts w:ascii="Book Antiqua" w:eastAsia="Times New Roman" w:hAnsi="Book Antiqua" w:cs="Times New Roman"/>
          <w:sz w:val="24"/>
          <w:szCs w:val="24"/>
          <w:lang w:eastAsia="pl-PL"/>
        </w:rPr>
        <w:t> 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>października 2019 r. w sprawie określenia szczegółowego sposobu i</w:t>
      </w:r>
      <w:r w:rsidR="00684291" w:rsidRPr="006F3DF2">
        <w:rPr>
          <w:rFonts w:ascii="Book Antiqua" w:eastAsia="Times New Roman" w:hAnsi="Book Antiqua" w:cs="Times New Roman"/>
          <w:sz w:val="24"/>
          <w:szCs w:val="24"/>
          <w:lang w:eastAsia="pl-PL"/>
        </w:rPr>
        <w:t> 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zakresu świadczenia usług w zakresie odbierania odpadów komunalnych od właścicieli nieruchomości zagospodarowania tych odpadów, w zamian za uiszczoną przez właściciela nieruchomości opłatę za gospodarowanie odpadami komunalnymi. </w:t>
      </w:r>
    </w:p>
    <w:p w:rsidR="00684291" w:rsidRPr="006F3DF2" w:rsidRDefault="00684291" w:rsidP="002A0052">
      <w:pPr>
        <w:spacing w:after="0" w:line="240" w:lineRule="auto"/>
        <w:rPr>
          <w:rFonts w:ascii="Book Antiqua" w:eastAsia="Times New Roman" w:hAnsi="Book Antiqua" w:cs="Times New Roman"/>
          <w:b/>
          <w:bCs/>
          <w:sz w:val="8"/>
          <w:szCs w:val="24"/>
          <w:lang w:eastAsia="pl-PL"/>
        </w:rPr>
      </w:pPr>
    </w:p>
    <w:p w:rsidR="00684291" w:rsidRPr="006F3DF2" w:rsidRDefault="002A0052" w:rsidP="00684291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2A0052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>Wykonawca odbierający odpady komunalne jest zobowiązany do przestrzegania obowiązujących przepisów prawa, a w szczególności: 1) ustawy z dnia 14</w:t>
      </w:r>
      <w:r w:rsidR="006F3DF2">
        <w:rPr>
          <w:rFonts w:ascii="Book Antiqua" w:eastAsia="Times New Roman" w:hAnsi="Book Antiqua" w:cs="Times New Roman"/>
          <w:sz w:val="24"/>
          <w:szCs w:val="24"/>
          <w:lang w:eastAsia="pl-PL"/>
        </w:rPr>
        <w:t> 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>grudnia 2012</w:t>
      </w:r>
      <w:r w:rsidR="00684291" w:rsidRPr="006F3DF2">
        <w:rPr>
          <w:rFonts w:ascii="Book Antiqua" w:eastAsia="Times New Roman" w:hAnsi="Book Antiqua" w:cs="Times New Roman"/>
          <w:sz w:val="24"/>
          <w:szCs w:val="24"/>
          <w:lang w:eastAsia="pl-PL"/>
        </w:rPr>
        <w:t> 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>r. o odpadach (Dz. U. z 2019 r., poz. 701 z późn. zm.), ustawy z dnia 13</w:t>
      </w:r>
      <w:r w:rsidR="006F3DF2">
        <w:rPr>
          <w:rFonts w:ascii="Book Antiqua" w:eastAsia="Times New Roman" w:hAnsi="Book Antiqua" w:cs="Times New Roman"/>
          <w:sz w:val="24"/>
          <w:szCs w:val="24"/>
          <w:lang w:eastAsia="pl-PL"/>
        </w:rPr>
        <w:t> 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>września 1996 r. o</w:t>
      </w:r>
      <w:r w:rsidR="00684291" w:rsidRPr="006F3DF2">
        <w:rPr>
          <w:rFonts w:ascii="Book Antiqua" w:eastAsia="Times New Roman" w:hAnsi="Book Antiqua" w:cs="Times New Roman"/>
          <w:sz w:val="24"/>
          <w:szCs w:val="24"/>
          <w:lang w:eastAsia="pl-PL"/>
        </w:rPr>
        <w:t> 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>utrzymaniu czystości i porządku w gminach (Dz. U. z 2019 r. poz. 2010); 2) Uchwały NR</w:t>
      </w:r>
      <w:r w:rsidR="00684291" w:rsidRPr="006F3DF2">
        <w:rPr>
          <w:rFonts w:ascii="Book Antiqua" w:eastAsia="Times New Roman" w:hAnsi="Book Antiqua" w:cs="Times New Roman"/>
          <w:sz w:val="24"/>
          <w:szCs w:val="24"/>
          <w:lang w:eastAsia="pl-PL"/>
        </w:rPr>
        <w:t> 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>XI/72/2019 Rady Gminy Krościenko Wyżne z dnia 25 października 2019 r. w</w:t>
      </w:r>
      <w:r w:rsidR="006F3DF2">
        <w:rPr>
          <w:rFonts w:ascii="Book Antiqua" w:eastAsia="Times New Roman" w:hAnsi="Book Antiqua" w:cs="Times New Roman"/>
          <w:sz w:val="24"/>
          <w:szCs w:val="24"/>
          <w:lang w:eastAsia="pl-PL"/>
        </w:rPr>
        <w:t> 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>sprawie określenia szczegółowego sposobu i</w:t>
      </w:r>
      <w:r w:rsidR="00684291" w:rsidRPr="006F3DF2">
        <w:rPr>
          <w:rFonts w:ascii="Book Antiqua" w:eastAsia="Times New Roman" w:hAnsi="Book Antiqua" w:cs="Times New Roman"/>
          <w:sz w:val="24"/>
          <w:szCs w:val="24"/>
          <w:lang w:eastAsia="pl-PL"/>
        </w:rPr>
        <w:t> 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zakresu świadczenia usług w zakresie odbierania odpadów komunalnych od właścicieli nieruchomości zagospodarowania tych odpadów, w zamian za uiszczoną przez właściciela nieruchomości opłatę za gospodarowanie odpadami komunalnymi oraz 3) Uchwały w sprawie uchwalenia Regulaminu utrzymania czystości i porządku na terenie Gminy Krościenko Wyżne obowiązującej w 2020 r. </w:t>
      </w:r>
    </w:p>
    <w:p w:rsidR="00684291" w:rsidRPr="006F3DF2" w:rsidRDefault="00684291" w:rsidP="00684291">
      <w:pPr>
        <w:spacing w:after="0" w:line="240" w:lineRule="auto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:rsidR="00684291" w:rsidRPr="006F3DF2" w:rsidRDefault="002A0052" w:rsidP="00684291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2A0052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</w:p>
    <w:p w:rsidR="00684291" w:rsidRPr="006F3DF2" w:rsidRDefault="002A0052" w:rsidP="00684291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2A0052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Numer sekcji: 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IV </w:t>
      </w:r>
    </w:p>
    <w:p w:rsidR="00684291" w:rsidRPr="006F3DF2" w:rsidRDefault="002A0052" w:rsidP="00684291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2A0052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Punkt: 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IV.6.2) </w:t>
      </w:r>
    </w:p>
    <w:p w:rsidR="00684291" w:rsidRPr="006F3DF2" w:rsidRDefault="002A0052" w:rsidP="00684291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2A0052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W ogłoszeniu jest: 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>Termin składania ofert lub wniosków o dopuszczenie do udziału w</w:t>
      </w:r>
      <w:r w:rsidR="006F3DF2">
        <w:rPr>
          <w:rFonts w:ascii="Book Antiqua" w:eastAsia="Times New Roman" w:hAnsi="Book Antiqua" w:cs="Times New Roman"/>
          <w:sz w:val="24"/>
          <w:szCs w:val="24"/>
          <w:lang w:eastAsia="pl-PL"/>
        </w:rPr>
        <w:t> 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postępowaniu: Data: 2019-11-26, godzina: 08:00 </w:t>
      </w:r>
    </w:p>
    <w:p w:rsidR="002A0052" w:rsidRPr="002A0052" w:rsidRDefault="002A0052" w:rsidP="00684291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2A0052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>Termin składania ofert lub wniosków o dopuszczenie do udziału w</w:t>
      </w:r>
      <w:r w:rsidR="00684291" w:rsidRPr="006F3DF2">
        <w:rPr>
          <w:rFonts w:ascii="Book Antiqua" w:eastAsia="Times New Roman" w:hAnsi="Book Antiqua" w:cs="Times New Roman"/>
          <w:sz w:val="24"/>
          <w:szCs w:val="24"/>
          <w:lang w:eastAsia="pl-PL"/>
        </w:rPr>
        <w:t> </w:t>
      </w:r>
      <w:r w:rsidRPr="002A0052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postępowaniu: Data: 2019-11-27, godzina: 08:00 </w:t>
      </w:r>
    </w:p>
    <w:p w:rsidR="00C61EF7" w:rsidRPr="006F3DF2" w:rsidRDefault="0046235A" w:rsidP="002A0052">
      <w:pPr>
        <w:spacing w:after="0" w:line="240" w:lineRule="auto"/>
        <w:rPr>
          <w:rFonts w:ascii="Book Antiqua" w:hAnsi="Book Antiqua"/>
        </w:rPr>
      </w:pPr>
    </w:p>
    <w:sectPr w:rsidR="00C61EF7" w:rsidRPr="006F3DF2" w:rsidSect="006F3DF2">
      <w:pgSz w:w="11906" w:h="16838"/>
      <w:pgMar w:top="426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052"/>
    <w:rsid w:val="001E731F"/>
    <w:rsid w:val="002A0052"/>
    <w:rsid w:val="003546F8"/>
    <w:rsid w:val="003A3F5D"/>
    <w:rsid w:val="0046235A"/>
    <w:rsid w:val="00684291"/>
    <w:rsid w:val="006F3DF2"/>
    <w:rsid w:val="00986E21"/>
    <w:rsid w:val="00B1119D"/>
    <w:rsid w:val="00F7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1DC64-4256-46AE-AB0A-E39DF57F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3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Lorens</dc:creator>
  <cp:keywords/>
  <dc:description/>
  <cp:lastModifiedBy>Mariusz Lorens</cp:lastModifiedBy>
  <cp:revision>6</cp:revision>
  <dcterms:created xsi:type="dcterms:W3CDTF">2019-11-22T07:17:00Z</dcterms:created>
  <dcterms:modified xsi:type="dcterms:W3CDTF">2019-11-22T07:24:00Z</dcterms:modified>
</cp:coreProperties>
</file>