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F0" w:rsidRPr="00FD66B3" w:rsidRDefault="003F25E0" w:rsidP="007860D4">
      <w:pPr>
        <w:rPr>
          <w:rFonts w:ascii="Book Antiqua" w:eastAsia="Times New Roman" w:hAnsi="Book Antiqua"/>
          <w:b/>
          <w:sz w:val="22"/>
          <w:szCs w:val="22"/>
          <w:lang w:eastAsia="pl-PL"/>
        </w:rPr>
      </w:pPr>
      <w:r w:rsidRPr="00FD66B3">
        <w:rPr>
          <w:rFonts w:ascii="Book Antiqua" w:eastAsia="Times New Roman" w:hAnsi="Book Antiqua"/>
          <w:b/>
          <w:sz w:val="22"/>
          <w:szCs w:val="22"/>
          <w:lang w:eastAsia="pl-PL"/>
        </w:rPr>
        <w:t>WGOŚ.IV.271.3.8</w:t>
      </w:r>
      <w:r w:rsidR="006376F0" w:rsidRPr="00FD66B3">
        <w:rPr>
          <w:rFonts w:ascii="Book Antiqua" w:eastAsia="Times New Roman" w:hAnsi="Book Antiqua"/>
          <w:b/>
          <w:sz w:val="22"/>
          <w:szCs w:val="22"/>
          <w:lang w:eastAsia="pl-PL"/>
        </w:rPr>
        <w:t>.2020</w:t>
      </w:r>
    </w:p>
    <w:p w:rsidR="006376F0" w:rsidRPr="00FD66B3" w:rsidRDefault="006376F0" w:rsidP="007860D4">
      <w:pPr>
        <w:autoSpaceDE w:val="0"/>
        <w:autoSpaceDN w:val="0"/>
        <w:adjustRightInd w:val="0"/>
        <w:jc w:val="right"/>
        <w:rPr>
          <w:rFonts w:ascii="Book Antiqua" w:eastAsia="Times New Roman" w:hAnsi="Book Antiqua"/>
          <w:b/>
          <w:bCs/>
          <w:sz w:val="22"/>
          <w:szCs w:val="22"/>
          <w:lang w:eastAsia="pl-PL"/>
        </w:rPr>
      </w:pPr>
      <w:r w:rsidRPr="00FD66B3">
        <w:rPr>
          <w:rFonts w:ascii="Book Antiqua" w:eastAsia="Times New Roman" w:hAnsi="Book Antiqua"/>
          <w:b/>
          <w:bCs/>
          <w:sz w:val="22"/>
          <w:szCs w:val="22"/>
          <w:lang w:eastAsia="pl-PL"/>
        </w:rPr>
        <w:t>Załącznik nr 3 do SIWZ</w:t>
      </w:r>
    </w:p>
    <w:p w:rsidR="006376F0" w:rsidRPr="00FD66B3" w:rsidRDefault="006376F0" w:rsidP="007860D4">
      <w:pPr>
        <w:jc w:val="center"/>
        <w:rPr>
          <w:rFonts w:ascii="Book Antiqua" w:eastAsia="Times New Roman" w:hAnsi="Book Antiqua"/>
          <w:b/>
          <w:bCs/>
          <w:spacing w:val="30"/>
          <w:szCs w:val="22"/>
          <w:lang w:eastAsia="pl-PL"/>
        </w:rPr>
      </w:pPr>
      <w:r w:rsidRPr="00FD66B3">
        <w:rPr>
          <w:rFonts w:ascii="Book Antiqua" w:eastAsia="Times New Roman" w:hAnsi="Book Antiqua"/>
          <w:b/>
          <w:bCs/>
          <w:spacing w:val="30"/>
          <w:szCs w:val="22"/>
          <w:lang w:eastAsia="pl-PL"/>
        </w:rPr>
        <w:t>Projekt</w:t>
      </w:r>
      <w:r w:rsidR="0099736A" w:rsidRPr="00FD66B3">
        <w:rPr>
          <w:rFonts w:ascii="Book Antiqua" w:eastAsia="Times New Roman" w:hAnsi="Book Antiqua"/>
          <w:b/>
          <w:bCs/>
          <w:spacing w:val="30"/>
          <w:szCs w:val="22"/>
          <w:lang w:eastAsia="pl-PL"/>
        </w:rPr>
        <w:t xml:space="preserve"> umowy</w:t>
      </w:r>
    </w:p>
    <w:p w:rsidR="00192EE0" w:rsidRPr="00FD66B3" w:rsidRDefault="00192EE0" w:rsidP="007860D4">
      <w:pPr>
        <w:jc w:val="center"/>
        <w:rPr>
          <w:rFonts w:ascii="Book Antiqua" w:eastAsia="Times New Roman" w:hAnsi="Book Antiqua"/>
          <w:b/>
          <w:bCs/>
          <w:spacing w:val="30"/>
          <w:szCs w:val="22"/>
          <w:lang w:eastAsia="pl-PL"/>
        </w:rPr>
      </w:pPr>
      <w:r w:rsidRPr="00FD66B3">
        <w:rPr>
          <w:rFonts w:ascii="Book Antiqua" w:eastAsia="Times New Roman" w:hAnsi="Book Antiqua"/>
          <w:b/>
          <w:bCs/>
          <w:spacing w:val="30"/>
          <w:szCs w:val="22"/>
          <w:lang w:eastAsia="pl-PL"/>
        </w:rPr>
        <w:t xml:space="preserve">UMOWA NR </w:t>
      </w:r>
      <w:r w:rsidR="006376F0" w:rsidRPr="00FD66B3">
        <w:rPr>
          <w:rFonts w:ascii="Book Antiqua" w:eastAsia="Times New Roman" w:hAnsi="Book Antiqua"/>
          <w:b/>
          <w:bCs/>
          <w:spacing w:val="30"/>
          <w:szCs w:val="22"/>
          <w:lang w:eastAsia="pl-PL"/>
        </w:rPr>
        <w:t>………………..</w:t>
      </w:r>
    </w:p>
    <w:p w:rsidR="00192EE0" w:rsidRPr="00FD66B3" w:rsidRDefault="00192EE0" w:rsidP="007860D4">
      <w:pPr>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 xml:space="preserve">zawarta w dniu </w:t>
      </w:r>
      <w:r w:rsidR="006376F0" w:rsidRPr="00FD66B3">
        <w:rPr>
          <w:rFonts w:ascii="Book Antiqua" w:eastAsia="Times New Roman" w:hAnsi="Book Antiqua"/>
          <w:b/>
          <w:sz w:val="22"/>
          <w:szCs w:val="22"/>
          <w:lang w:eastAsia="pl-PL"/>
        </w:rPr>
        <w:t>…………..</w:t>
      </w:r>
      <w:r w:rsidRPr="00FD66B3">
        <w:rPr>
          <w:rFonts w:ascii="Book Antiqua" w:eastAsia="Times New Roman" w:hAnsi="Book Antiqua"/>
          <w:sz w:val="22"/>
          <w:szCs w:val="22"/>
          <w:lang w:eastAsia="pl-PL"/>
        </w:rPr>
        <w:t>, w Krościenku Wyżnym, pomiędzy:</w:t>
      </w:r>
    </w:p>
    <w:p w:rsidR="00192EE0" w:rsidRPr="00FD66B3" w:rsidRDefault="00192EE0" w:rsidP="00BE6205">
      <w:pPr>
        <w:jc w:val="both"/>
        <w:rPr>
          <w:rFonts w:ascii="Book Antiqua" w:eastAsia="Times New Roman" w:hAnsi="Book Antiqua"/>
          <w:b/>
          <w:sz w:val="22"/>
          <w:szCs w:val="22"/>
          <w:lang w:eastAsia="pl-PL"/>
        </w:rPr>
      </w:pPr>
      <w:r w:rsidRPr="00FD66B3">
        <w:rPr>
          <w:rFonts w:ascii="Book Antiqua" w:eastAsia="Times New Roman" w:hAnsi="Book Antiqua"/>
          <w:b/>
          <w:sz w:val="22"/>
          <w:szCs w:val="22"/>
          <w:lang w:eastAsia="pl-PL"/>
        </w:rPr>
        <w:t xml:space="preserve"> Gminą Krościenko Wyżne z siedzibą w Krościenku Wyżnym przy ul. Południowej 9, 38</w:t>
      </w:r>
      <w:r w:rsidRPr="00FD66B3">
        <w:rPr>
          <w:rFonts w:ascii="Book Antiqua" w:eastAsia="Times New Roman" w:hAnsi="Book Antiqua"/>
          <w:b/>
          <w:sz w:val="22"/>
          <w:szCs w:val="22"/>
          <w:lang w:eastAsia="pl-PL"/>
        </w:rPr>
        <w:noBreakHyphen/>
        <w:t>422 Krościenko Wyżne NIP 6842384257, REGON 370440577</w:t>
      </w:r>
    </w:p>
    <w:p w:rsidR="00192EE0" w:rsidRPr="00FD66B3" w:rsidRDefault="00192EE0" w:rsidP="007860D4">
      <w:pPr>
        <w:shd w:val="clear" w:color="auto" w:fill="FFFFFF"/>
        <w:tabs>
          <w:tab w:val="left" w:leader="dot" w:pos="2585"/>
        </w:tabs>
        <w:overflowPunct w:val="0"/>
        <w:autoSpaceDE w:val="0"/>
        <w:autoSpaceDN w:val="0"/>
        <w:adjustRightInd w:val="0"/>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reprezentowaną przez:</w:t>
      </w:r>
    </w:p>
    <w:p w:rsidR="00192EE0" w:rsidRPr="00FD66B3" w:rsidRDefault="00192EE0" w:rsidP="007860D4">
      <w:pPr>
        <w:shd w:val="clear" w:color="auto" w:fill="FFFFFF"/>
        <w:tabs>
          <w:tab w:val="left" w:leader="dot" w:pos="2585"/>
        </w:tabs>
        <w:overflowPunct w:val="0"/>
        <w:autoSpaceDE w:val="0"/>
        <w:autoSpaceDN w:val="0"/>
        <w:adjustRightInd w:val="0"/>
        <w:ind w:left="426"/>
        <w:jc w:val="both"/>
        <w:rPr>
          <w:rFonts w:ascii="Book Antiqua" w:eastAsia="Times New Roman" w:hAnsi="Book Antiqua"/>
          <w:b/>
          <w:sz w:val="22"/>
          <w:szCs w:val="22"/>
          <w:lang w:eastAsia="pl-PL"/>
        </w:rPr>
      </w:pPr>
      <w:r w:rsidRPr="00FD66B3">
        <w:rPr>
          <w:rFonts w:ascii="Book Antiqua" w:eastAsia="Times New Roman" w:hAnsi="Book Antiqua"/>
          <w:b/>
          <w:sz w:val="22"/>
          <w:szCs w:val="22"/>
          <w:lang w:eastAsia="pl-PL"/>
        </w:rPr>
        <w:t>Mateusza Liputa – Wójta Gminy przy kontrasygnacie</w:t>
      </w:r>
    </w:p>
    <w:p w:rsidR="00192EE0" w:rsidRPr="00FD66B3" w:rsidRDefault="006376F0" w:rsidP="007860D4">
      <w:pPr>
        <w:shd w:val="clear" w:color="auto" w:fill="FFFFFF"/>
        <w:tabs>
          <w:tab w:val="left" w:leader="dot" w:pos="2585"/>
        </w:tabs>
        <w:overflowPunct w:val="0"/>
        <w:autoSpaceDE w:val="0"/>
        <w:autoSpaceDN w:val="0"/>
        <w:adjustRightInd w:val="0"/>
        <w:ind w:left="426"/>
        <w:jc w:val="both"/>
        <w:rPr>
          <w:rFonts w:ascii="Book Antiqua" w:eastAsia="Times New Roman" w:hAnsi="Book Antiqua"/>
          <w:b/>
          <w:sz w:val="22"/>
          <w:szCs w:val="22"/>
          <w:lang w:eastAsia="pl-PL"/>
        </w:rPr>
      </w:pPr>
      <w:r w:rsidRPr="00FD66B3">
        <w:rPr>
          <w:rFonts w:ascii="Book Antiqua" w:eastAsia="Times New Roman" w:hAnsi="Book Antiqua"/>
          <w:b/>
          <w:sz w:val="22"/>
          <w:szCs w:val="22"/>
          <w:lang w:eastAsia="pl-PL"/>
        </w:rPr>
        <w:t>Agnieszki Filar</w:t>
      </w:r>
      <w:r w:rsidR="00192EE0" w:rsidRPr="00FD66B3">
        <w:rPr>
          <w:rFonts w:ascii="Book Antiqua" w:eastAsia="Times New Roman" w:hAnsi="Book Antiqua"/>
          <w:b/>
          <w:sz w:val="22"/>
          <w:szCs w:val="22"/>
          <w:lang w:eastAsia="pl-PL"/>
        </w:rPr>
        <w:t xml:space="preserve"> – Skarbnika Gminy</w:t>
      </w:r>
    </w:p>
    <w:p w:rsidR="00192EE0" w:rsidRPr="00FD66B3" w:rsidRDefault="00192EE0" w:rsidP="007860D4">
      <w:pPr>
        <w:jc w:val="both"/>
        <w:rPr>
          <w:rFonts w:ascii="Book Antiqua" w:eastAsia="Times New Roman" w:hAnsi="Book Antiqua"/>
          <w:b/>
          <w:sz w:val="22"/>
          <w:szCs w:val="22"/>
          <w:lang w:eastAsia="pl-PL"/>
        </w:rPr>
      </w:pPr>
      <w:r w:rsidRPr="00FD66B3">
        <w:rPr>
          <w:rFonts w:ascii="Book Antiqua" w:eastAsia="Times New Roman" w:hAnsi="Book Antiqua"/>
          <w:sz w:val="22"/>
          <w:szCs w:val="22"/>
          <w:lang w:eastAsia="pl-PL"/>
        </w:rPr>
        <w:t>zwaną w treści umowy</w:t>
      </w:r>
      <w:r w:rsidRPr="00FD66B3">
        <w:rPr>
          <w:rFonts w:ascii="Book Antiqua" w:eastAsia="Times New Roman" w:hAnsi="Book Antiqua"/>
          <w:b/>
          <w:sz w:val="22"/>
          <w:szCs w:val="22"/>
          <w:lang w:eastAsia="pl-PL"/>
        </w:rPr>
        <w:t xml:space="preserve"> Zamawiającym,</w:t>
      </w:r>
    </w:p>
    <w:p w:rsidR="00192EE0" w:rsidRPr="00FD66B3" w:rsidRDefault="00192EE0" w:rsidP="0078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 xml:space="preserve">a </w:t>
      </w:r>
      <w:r w:rsidR="006376F0" w:rsidRPr="00FD66B3">
        <w:rPr>
          <w:rFonts w:ascii="Book Antiqua" w:eastAsia="Times New Roman" w:hAnsi="Book Antiqua"/>
          <w:b/>
          <w:sz w:val="22"/>
          <w:szCs w:val="22"/>
          <w:lang w:eastAsia="pl-PL"/>
        </w:rPr>
        <w:t>……………………………………………………………………………………………………………….</w:t>
      </w:r>
    </w:p>
    <w:p w:rsidR="00192EE0" w:rsidRPr="00FD66B3" w:rsidRDefault="00192EE0" w:rsidP="0078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zwanym dalej „</w:t>
      </w:r>
      <w:r w:rsidR="00C72B74" w:rsidRPr="00FD66B3">
        <w:rPr>
          <w:rFonts w:ascii="Book Antiqua" w:eastAsia="Times New Roman" w:hAnsi="Book Antiqua"/>
          <w:b/>
          <w:sz w:val="22"/>
          <w:szCs w:val="22"/>
          <w:lang w:eastAsia="pl-PL"/>
        </w:rPr>
        <w:t>Wykonawcą</w:t>
      </w:r>
      <w:r w:rsidRPr="00FD66B3">
        <w:rPr>
          <w:rFonts w:ascii="Book Antiqua" w:eastAsia="Times New Roman" w:hAnsi="Book Antiqua"/>
          <w:b/>
          <w:sz w:val="22"/>
          <w:szCs w:val="22"/>
          <w:lang w:eastAsia="pl-PL"/>
        </w:rPr>
        <w:t>”</w:t>
      </w:r>
    </w:p>
    <w:p w:rsidR="00467938" w:rsidRPr="00FD66B3" w:rsidRDefault="00467938" w:rsidP="00467938">
      <w:pPr>
        <w:tabs>
          <w:tab w:val="left" w:pos="0"/>
        </w:tabs>
        <w:autoSpaceDE w:val="0"/>
        <w:snapToGrid w:val="0"/>
        <w:jc w:val="both"/>
        <w:rPr>
          <w:rFonts w:ascii="Book Antiqua" w:hAnsi="Book Antiqua"/>
          <w:bCs/>
          <w:sz w:val="22"/>
          <w:szCs w:val="22"/>
        </w:rPr>
      </w:pPr>
    </w:p>
    <w:p w:rsidR="00467938" w:rsidRPr="00FD66B3" w:rsidRDefault="00467938" w:rsidP="00467938">
      <w:pPr>
        <w:tabs>
          <w:tab w:val="left" w:pos="0"/>
        </w:tabs>
        <w:autoSpaceDE w:val="0"/>
        <w:snapToGrid w:val="0"/>
        <w:jc w:val="both"/>
        <w:rPr>
          <w:rFonts w:ascii="Book Antiqua" w:hAnsi="Book Antiqua"/>
          <w:bCs/>
          <w:sz w:val="22"/>
          <w:szCs w:val="22"/>
        </w:rPr>
      </w:pPr>
      <w:r w:rsidRPr="00FD66B3">
        <w:rPr>
          <w:rFonts w:ascii="Book Antiqua" w:hAnsi="Book Antiqua"/>
          <w:bCs/>
          <w:sz w:val="22"/>
          <w:szCs w:val="22"/>
        </w:rPr>
        <w:t xml:space="preserve">Umowę zawiera się po przeprowadzeniu postępowania o udzielenie zamówienia publicznego w trybie przetargu nieograniczonego zgodnie z przepisami ustawy z dnia  29 stycznia 2004 r. – Prawo zamówień publicznych (Dz. U. z 2019 r. poz. 1843 z </w:t>
      </w:r>
      <w:proofErr w:type="spellStart"/>
      <w:r w:rsidRPr="00FD66B3">
        <w:rPr>
          <w:rFonts w:ascii="Book Antiqua" w:hAnsi="Book Antiqua"/>
          <w:bCs/>
          <w:sz w:val="22"/>
          <w:szCs w:val="22"/>
        </w:rPr>
        <w:t>późn</w:t>
      </w:r>
      <w:proofErr w:type="spellEnd"/>
      <w:r w:rsidRPr="00FD66B3">
        <w:rPr>
          <w:rFonts w:ascii="Book Antiqua" w:hAnsi="Book Antiqua"/>
          <w:bCs/>
          <w:sz w:val="22"/>
          <w:szCs w:val="22"/>
        </w:rPr>
        <w:t>. zm.), zwanej w treści ustawą.</w:t>
      </w:r>
    </w:p>
    <w:p w:rsidR="00467938" w:rsidRPr="00FD66B3" w:rsidRDefault="00467938" w:rsidP="007860D4">
      <w:pPr>
        <w:ind w:right="-7"/>
        <w:jc w:val="center"/>
        <w:rPr>
          <w:rFonts w:ascii="Book Antiqua" w:eastAsia="Times New Roman" w:hAnsi="Book Antiqua"/>
          <w:b/>
          <w:sz w:val="22"/>
          <w:szCs w:val="22"/>
          <w:lang w:eastAsia="pl-PL"/>
        </w:rPr>
      </w:pPr>
    </w:p>
    <w:p w:rsidR="00B93733" w:rsidRPr="00FD66B3" w:rsidRDefault="00B93733" w:rsidP="007860D4">
      <w:pPr>
        <w:ind w:right="-7"/>
        <w:jc w:val="center"/>
        <w:rPr>
          <w:rFonts w:ascii="Book Antiqua" w:eastAsia="Times New Roman" w:hAnsi="Book Antiqua"/>
          <w:b/>
          <w:sz w:val="22"/>
          <w:szCs w:val="22"/>
          <w:lang w:eastAsia="pl-PL"/>
        </w:rPr>
      </w:pPr>
      <w:r w:rsidRPr="00FD66B3">
        <w:rPr>
          <w:rFonts w:ascii="Book Antiqua" w:eastAsia="Times New Roman" w:hAnsi="Book Antiqua"/>
          <w:b/>
          <w:sz w:val="22"/>
          <w:szCs w:val="22"/>
          <w:lang w:eastAsia="pl-PL"/>
        </w:rPr>
        <w:t>§ 1</w:t>
      </w:r>
    </w:p>
    <w:p w:rsidR="00F87877" w:rsidRPr="00FD66B3" w:rsidRDefault="00A111FD" w:rsidP="00696BF3">
      <w:pPr>
        <w:numPr>
          <w:ilvl w:val="0"/>
          <w:numId w:val="1"/>
        </w:numPr>
        <w:suppressAutoHyphens/>
        <w:ind w:left="426" w:hanging="426"/>
        <w:jc w:val="both"/>
        <w:rPr>
          <w:rFonts w:ascii="Book Antiqua" w:eastAsia="BatangChe" w:hAnsi="Book Antiqua"/>
          <w:bCs/>
          <w:iCs/>
          <w:sz w:val="22"/>
          <w:szCs w:val="22"/>
          <w:lang w:eastAsia="pl-PL"/>
        </w:rPr>
      </w:pPr>
      <w:r w:rsidRPr="00FD66B3">
        <w:rPr>
          <w:rFonts w:ascii="Book Antiqua" w:eastAsia="Times New Roman" w:hAnsi="Book Antiqua"/>
          <w:sz w:val="22"/>
          <w:szCs w:val="22"/>
        </w:rPr>
        <w:t>Zamawiający</w:t>
      </w:r>
      <w:r w:rsidR="0064492F" w:rsidRPr="00FD66B3">
        <w:rPr>
          <w:rFonts w:ascii="Book Antiqua" w:eastAsia="Times New Roman" w:hAnsi="Book Antiqua"/>
          <w:sz w:val="22"/>
          <w:szCs w:val="22"/>
        </w:rPr>
        <w:t xml:space="preserve"> zleca a Wykonawca zobowiązuje się </w:t>
      </w:r>
      <w:r w:rsidRPr="00FD66B3">
        <w:rPr>
          <w:rFonts w:ascii="Book Antiqua" w:eastAsia="Times New Roman" w:hAnsi="Book Antiqua"/>
          <w:sz w:val="22"/>
          <w:szCs w:val="22"/>
        </w:rPr>
        <w:t>do wykonania</w:t>
      </w:r>
      <w:r w:rsidRPr="00FD66B3">
        <w:rPr>
          <w:rFonts w:ascii="Book Antiqua" w:eastAsia="Times New Roman" w:hAnsi="Book Antiqua"/>
          <w:b/>
          <w:sz w:val="22"/>
          <w:szCs w:val="22"/>
        </w:rPr>
        <w:t xml:space="preserve"> </w:t>
      </w:r>
      <w:r w:rsidR="00F87877" w:rsidRPr="00FD66B3">
        <w:rPr>
          <w:rFonts w:ascii="Book Antiqua" w:eastAsia="BatangChe" w:hAnsi="Book Antiqua"/>
          <w:sz w:val="22"/>
          <w:szCs w:val="22"/>
          <w:lang w:eastAsia="pl-PL"/>
        </w:rPr>
        <w:t>usługę</w:t>
      </w:r>
      <w:r w:rsidR="00F21A9B" w:rsidRPr="00FD66B3">
        <w:rPr>
          <w:rFonts w:ascii="Book Antiqua" w:eastAsia="BatangChe" w:hAnsi="Book Antiqua"/>
          <w:sz w:val="22"/>
          <w:szCs w:val="22"/>
          <w:lang w:eastAsia="pl-PL"/>
        </w:rPr>
        <w:t xml:space="preserve"> </w:t>
      </w:r>
      <w:r w:rsidR="00F87877" w:rsidRPr="00FD66B3">
        <w:rPr>
          <w:rFonts w:ascii="Book Antiqua" w:eastAsia="BatangChe" w:hAnsi="Book Antiqua"/>
          <w:bCs/>
          <w:iCs/>
          <w:sz w:val="22"/>
          <w:szCs w:val="22"/>
          <w:lang w:eastAsia="pl-PL"/>
        </w:rPr>
        <w:t>pn.: „</w:t>
      </w:r>
      <w:r w:rsidR="009C36D3" w:rsidRPr="00FD66B3">
        <w:rPr>
          <w:rFonts w:ascii="Book Antiqua" w:eastAsia="BatangChe" w:hAnsi="Book Antiqua"/>
          <w:bCs/>
          <w:iCs/>
          <w:sz w:val="22"/>
          <w:szCs w:val="22"/>
          <w:lang w:eastAsia="pl-PL"/>
        </w:rPr>
        <w:t>Wykonanie kompletnej wielobranżowej dokumentacji projektowo-kosztorysowej budowy budynku użyteczności publicznej w Krościenku Wyżnym</w:t>
      </w:r>
      <w:r w:rsidR="00F87877" w:rsidRPr="00FD66B3">
        <w:rPr>
          <w:rFonts w:ascii="Book Antiqua" w:eastAsia="BatangChe" w:hAnsi="Book Antiqua"/>
          <w:bCs/>
          <w:iCs/>
          <w:sz w:val="22"/>
          <w:szCs w:val="22"/>
          <w:lang w:eastAsia="pl-PL"/>
        </w:rPr>
        <w:t>”</w:t>
      </w:r>
      <w:r w:rsidR="00F21A9B" w:rsidRPr="00FD66B3">
        <w:rPr>
          <w:rFonts w:ascii="Book Antiqua" w:eastAsia="BatangChe" w:hAnsi="Book Antiqua"/>
          <w:bCs/>
          <w:iCs/>
          <w:sz w:val="22"/>
          <w:szCs w:val="22"/>
          <w:lang w:eastAsia="pl-PL"/>
        </w:rPr>
        <w:t xml:space="preserve"> </w:t>
      </w:r>
      <w:r w:rsidR="00EA2A9E" w:rsidRPr="00FD66B3">
        <w:rPr>
          <w:rFonts w:ascii="Book Antiqua" w:eastAsia="BatangChe" w:hAnsi="Book Antiqua"/>
          <w:b/>
          <w:bCs/>
          <w:iCs/>
          <w:sz w:val="22"/>
          <w:szCs w:val="22"/>
          <w:lang w:eastAsia="pl-PL"/>
        </w:rPr>
        <w:t xml:space="preserve">- </w:t>
      </w:r>
      <w:r w:rsidR="00EA2A9E" w:rsidRPr="00FD66B3">
        <w:rPr>
          <w:rFonts w:ascii="Book Antiqua" w:eastAsia="BatangChe" w:hAnsi="Book Antiqua"/>
          <w:bCs/>
          <w:iCs/>
          <w:sz w:val="22"/>
          <w:szCs w:val="22"/>
          <w:lang w:eastAsia="pl-PL"/>
        </w:rPr>
        <w:t>zwanej w dalszej treści umowy „dokumentację projektową” lub „dokumentacją”</w:t>
      </w:r>
      <w:r w:rsidR="00F87877" w:rsidRPr="00FD66B3">
        <w:rPr>
          <w:rFonts w:ascii="Book Antiqua" w:eastAsia="BatangChe" w:hAnsi="Book Antiqua"/>
          <w:bCs/>
          <w:iCs/>
          <w:sz w:val="22"/>
          <w:szCs w:val="22"/>
          <w:lang w:eastAsia="pl-PL"/>
        </w:rPr>
        <w:t xml:space="preserve"> obejmującej wykonanie</w:t>
      </w:r>
      <w:r w:rsidR="00647C37" w:rsidRPr="00FD66B3">
        <w:rPr>
          <w:rFonts w:ascii="Book Antiqua" w:eastAsia="BatangChe" w:hAnsi="Book Antiqua"/>
          <w:bCs/>
          <w:iCs/>
          <w:sz w:val="22"/>
          <w:szCs w:val="22"/>
          <w:lang w:eastAsia="pl-PL"/>
        </w:rPr>
        <w:t xml:space="preserve"> </w:t>
      </w:r>
      <w:r w:rsidR="009C36D3" w:rsidRPr="00FD66B3">
        <w:rPr>
          <w:rFonts w:ascii="Book Antiqua" w:eastAsia="BatangChe" w:hAnsi="Book Antiqua"/>
          <w:bCs/>
          <w:iCs/>
          <w:sz w:val="22"/>
          <w:szCs w:val="22"/>
          <w:lang w:eastAsia="pl-PL"/>
        </w:rPr>
        <w:t>wielobranżowej dokumentacji projektowej i kosztorysowej</w:t>
      </w:r>
      <w:r w:rsidR="009C36D3" w:rsidRPr="00FD66B3">
        <w:rPr>
          <w:rFonts w:ascii="Book Antiqua" w:eastAsia="BatangChe" w:hAnsi="Book Antiqua"/>
          <w:b/>
          <w:bCs/>
          <w:iCs/>
          <w:sz w:val="22"/>
          <w:szCs w:val="22"/>
          <w:lang w:eastAsia="pl-PL"/>
        </w:rPr>
        <w:t xml:space="preserve"> </w:t>
      </w:r>
      <w:r w:rsidR="009C36D3" w:rsidRPr="00FD66B3">
        <w:rPr>
          <w:rFonts w:ascii="Book Antiqua" w:eastAsia="BatangChe" w:hAnsi="Book Antiqua"/>
          <w:bCs/>
          <w:iCs/>
          <w:sz w:val="22"/>
          <w:szCs w:val="22"/>
          <w:lang w:eastAsia="pl-PL"/>
        </w:rPr>
        <w:t xml:space="preserve">budynku użyteczności publicznej w Krościenku Wyżnym na działce nr </w:t>
      </w:r>
      <w:proofErr w:type="spellStart"/>
      <w:r w:rsidR="009C36D3" w:rsidRPr="00FD66B3">
        <w:rPr>
          <w:rFonts w:ascii="Book Antiqua" w:eastAsia="BatangChe" w:hAnsi="Book Antiqua"/>
          <w:bCs/>
          <w:iCs/>
          <w:sz w:val="22"/>
          <w:szCs w:val="22"/>
          <w:lang w:eastAsia="pl-PL"/>
        </w:rPr>
        <w:t>ewid</w:t>
      </w:r>
      <w:proofErr w:type="spellEnd"/>
      <w:r w:rsidR="009C36D3" w:rsidRPr="00FD66B3">
        <w:rPr>
          <w:rFonts w:ascii="Book Antiqua" w:eastAsia="BatangChe" w:hAnsi="Book Antiqua"/>
          <w:bCs/>
          <w:iCs/>
          <w:sz w:val="22"/>
          <w:szCs w:val="22"/>
          <w:lang w:eastAsia="pl-PL"/>
        </w:rPr>
        <w:t>. 4011/7, obręb Krościenko Wyżne wraz z budową wewnętrznej instalacji gazowej</w:t>
      </w:r>
      <w:r w:rsidR="00F87877" w:rsidRPr="00FD66B3">
        <w:rPr>
          <w:rFonts w:ascii="Book Antiqua" w:eastAsia="BatangChe" w:hAnsi="Book Antiqua"/>
          <w:bCs/>
          <w:iCs/>
          <w:sz w:val="22"/>
          <w:szCs w:val="22"/>
          <w:lang w:eastAsia="pl-PL"/>
        </w:rPr>
        <w:t>.</w:t>
      </w:r>
    </w:p>
    <w:p w:rsidR="00F87877" w:rsidRPr="00FD66B3" w:rsidRDefault="009C36D3" w:rsidP="00F37BEF">
      <w:pPr>
        <w:numPr>
          <w:ilvl w:val="0"/>
          <w:numId w:val="1"/>
        </w:numPr>
        <w:suppressAutoHyphens/>
        <w:ind w:left="426" w:hanging="426"/>
        <w:jc w:val="both"/>
        <w:rPr>
          <w:rFonts w:ascii="Book Antiqua" w:eastAsia="BatangChe" w:hAnsi="Book Antiqua"/>
          <w:bCs/>
          <w:iCs/>
          <w:sz w:val="22"/>
          <w:szCs w:val="22"/>
          <w:lang w:eastAsia="pl-PL"/>
        </w:rPr>
      </w:pPr>
      <w:r w:rsidRPr="00FD66B3">
        <w:rPr>
          <w:rFonts w:ascii="Book Antiqua" w:eastAsia="BatangChe" w:hAnsi="Book Antiqua"/>
          <w:bCs/>
          <w:iCs/>
          <w:sz w:val="22"/>
          <w:szCs w:val="22"/>
          <w:lang w:eastAsia="pl-PL"/>
        </w:rPr>
        <w:t>Przedmiot zamówienia zostanie wykonany w oparciu o załączoną koncepcję i program funkcjonalno-użytkowy budynku użyteczności publicznej w Krościenku Wyżnym.</w:t>
      </w:r>
    </w:p>
    <w:p w:rsidR="00F87877" w:rsidRPr="00FD66B3" w:rsidRDefault="009C36D3" w:rsidP="00A15B32">
      <w:pPr>
        <w:numPr>
          <w:ilvl w:val="0"/>
          <w:numId w:val="1"/>
        </w:numPr>
        <w:suppressAutoHyphens/>
        <w:ind w:left="426" w:hanging="426"/>
        <w:jc w:val="both"/>
        <w:rPr>
          <w:rFonts w:ascii="Book Antiqua" w:eastAsia="BatangChe" w:hAnsi="Book Antiqua"/>
          <w:bCs/>
          <w:iCs/>
          <w:sz w:val="22"/>
          <w:szCs w:val="22"/>
          <w:lang w:eastAsia="pl-PL"/>
        </w:rPr>
      </w:pPr>
      <w:r w:rsidRPr="00FD66B3">
        <w:rPr>
          <w:rFonts w:ascii="Book Antiqua" w:eastAsia="BatangChe" w:hAnsi="Book Antiqua"/>
          <w:bCs/>
          <w:iCs/>
          <w:sz w:val="22"/>
          <w:szCs w:val="22"/>
          <w:lang w:eastAsia="pl-PL"/>
        </w:rPr>
        <w:t>Zamawiający w uzasadnionym przypadku dopuszcza możliwość zmiany zaproponowanej koncepcji budynku użyteczności publicznej w Krościenku Wyżnym. Zmiana koncepcji powinna być uzgodniona na piśmie z Zamawiającym.</w:t>
      </w:r>
    </w:p>
    <w:p w:rsidR="00CA1198" w:rsidRPr="00FD66B3" w:rsidRDefault="00F87877" w:rsidP="00A15B32">
      <w:pPr>
        <w:numPr>
          <w:ilvl w:val="0"/>
          <w:numId w:val="1"/>
        </w:numPr>
        <w:suppressAutoHyphens/>
        <w:ind w:left="426" w:hanging="426"/>
        <w:jc w:val="both"/>
        <w:rPr>
          <w:rFonts w:ascii="Book Antiqua" w:eastAsia="BatangChe" w:hAnsi="Book Antiqua"/>
          <w:bCs/>
          <w:iCs/>
          <w:sz w:val="22"/>
          <w:szCs w:val="22"/>
          <w:lang w:eastAsia="pl-PL"/>
        </w:rPr>
      </w:pPr>
      <w:r w:rsidRPr="00FD66B3">
        <w:rPr>
          <w:rFonts w:ascii="Book Antiqua" w:eastAsia="BatangChe" w:hAnsi="Book Antiqua"/>
          <w:bCs/>
          <w:iCs/>
          <w:sz w:val="22"/>
          <w:szCs w:val="22"/>
          <w:lang w:eastAsia="pl-PL"/>
        </w:rPr>
        <w:t>Wykonawca w dokumentacji projektowej powinien uwzględnić warunki techniczne mające na celu zapewnienie dostępności dla osób niepełnosprawnych w szczególności przy projektowaniu dojść do budynku, wejść do budynku, miejsc postojowych dla samochodów osobowych, zieleni, ogrodzeń, urządzeń dźwigowych, schodów i pochylni, pomieszczeń przeznaczonych na pobyt ludzi oraz pomieszczeń higieniczno-sanitarnych.</w:t>
      </w:r>
    </w:p>
    <w:p w:rsidR="009C36D3" w:rsidRPr="00FD66B3" w:rsidRDefault="009C36D3" w:rsidP="009C36D3">
      <w:pPr>
        <w:suppressAutoHyphens/>
        <w:jc w:val="both"/>
        <w:rPr>
          <w:rFonts w:ascii="Book Antiqua" w:eastAsia="BatangChe" w:hAnsi="Book Antiqua"/>
          <w:bCs/>
          <w:iCs/>
          <w:sz w:val="22"/>
          <w:szCs w:val="22"/>
          <w:lang w:eastAsia="pl-PL"/>
        </w:rPr>
      </w:pPr>
    </w:p>
    <w:p w:rsidR="00B9669B" w:rsidRPr="00FD66B3" w:rsidRDefault="00B9669B" w:rsidP="007860D4">
      <w:pPr>
        <w:autoSpaceDE w:val="0"/>
        <w:snapToGrid w:val="0"/>
        <w:jc w:val="center"/>
        <w:rPr>
          <w:rFonts w:ascii="Book Antiqua" w:hAnsi="Book Antiqua"/>
          <w:b/>
          <w:bCs/>
          <w:sz w:val="22"/>
          <w:szCs w:val="22"/>
        </w:rPr>
      </w:pPr>
      <w:r w:rsidRPr="00FD66B3">
        <w:rPr>
          <w:rFonts w:ascii="Book Antiqua" w:hAnsi="Book Antiqua"/>
          <w:b/>
          <w:bCs/>
          <w:sz w:val="22"/>
          <w:szCs w:val="22"/>
        </w:rPr>
        <w:t>§ 2</w:t>
      </w:r>
    </w:p>
    <w:p w:rsidR="009C36D3" w:rsidRPr="00FD66B3" w:rsidRDefault="009C36D3" w:rsidP="005F40A2">
      <w:pPr>
        <w:numPr>
          <w:ilvl w:val="0"/>
          <w:numId w:val="37"/>
        </w:numPr>
        <w:suppressAutoHyphens/>
        <w:ind w:left="426"/>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 xml:space="preserve">Przedmiot zamówienia obejmuje opracowanie </w:t>
      </w:r>
      <w:r w:rsidRPr="00FD66B3">
        <w:rPr>
          <w:rFonts w:ascii="Book Antiqua" w:eastAsia="Times New Roman" w:hAnsi="Book Antiqua"/>
          <w:iCs/>
          <w:sz w:val="22"/>
          <w:szCs w:val="22"/>
          <w:lang w:eastAsia="pl-PL"/>
        </w:rPr>
        <w:t>wielobranżowej</w:t>
      </w:r>
      <w:r w:rsidRPr="00FD66B3">
        <w:rPr>
          <w:rFonts w:ascii="Book Antiqua" w:eastAsia="Times New Roman" w:hAnsi="Book Antiqua"/>
          <w:sz w:val="22"/>
          <w:szCs w:val="22"/>
          <w:lang w:eastAsia="pl-PL"/>
        </w:rPr>
        <w:t xml:space="preserve"> dokumentacji</w:t>
      </w:r>
      <w:r w:rsidRPr="00FD66B3">
        <w:rPr>
          <w:rFonts w:ascii="Book Antiqua" w:eastAsia="Times New Roman" w:hAnsi="Book Antiqua"/>
        </w:rPr>
        <w:t xml:space="preserve"> </w:t>
      </w:r>
      <w:r w:rsidRPr="00FD66B3">
        <w:rPr>
          <w:rFonts w:ascii="Book Antiqua" w:eastAsia="Times New Roman" w:hAnsi="Book Antiqua"/>
          <w:sz w:val="22"/>
          <w:szCs w:val="22"/>
          <w:lang w:eastAsia="pl-PL"/>
        </w:rPr>
        <w:t>projektowo-kosztorysowej budowy budynku użyteczności publicznej w Krościenku Wyżnym zawierającej w szczególności</w:t>
      </w:r>
      <w:r w:rsidRPr="00FD66B3">
        <w:rPr>
          <w:rFonts w:ascii="Book Antiqua" w:eastAsia="Calibri" w:hAnsi="Book Antiqua"/>
          <w:sz w:val="22"/>
          <w:szCs w:val="22"/>
        </w:rPr>
        <w:t xml:space="preserve">: </w:t>
      </w:r>
    </w:p>
    <w:p w:rsidR="003F25E0" w:rsidRPr="00FD66B3" w:rsidRDefault="003F25E0" w:rsidP="003F25E0">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mapę do celów projektowych;</w:t>
      </w:r>
    </w:p>
    <w:p w:rsidR="003F25E0" w:rsidRPr="00FD66B3" w:rsidRDefault="003F25E0" w:rsidP="003F25E0">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dokumentację geologiczną;</w:t>
      </w:r>
    </w:p>
    <w:p w:rsidR="003F25E0" w:rsidRPr="00FD66B3" w:rsidRDefault="003F25E0" w:rsidP="003F25E0">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projekt budowlany;</w:t>
      </w:r>
    </w:p>
    <w:p w:rsidR="003F25E0" w:rsidRPr="00FD66B3" w:rsidRDefault="003F25E0" w:rsidP="003F25E0">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projekt techniczny;</w:t>
      </w:r>
    </w:p>
    <w:p w:rsidR="003F25E0" w:rsidRPr="00FD66B3" w:rsidRDefault="003F25E0" w:rsidP="003F25E0">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projekt wykonawczy;</w:t>
      </w:r>
    </w:p>
    <w:p w:rsidR="003F25E0" w:rsidRPr="00FD66B3" w:rsidRDefault="003F25E0" w:rsidP="003F25E0">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projekt zagospodarowania terenu wokół budynku (m. in. oświetlenie, mała architektura, zieleń itp.);</w:t>
      </w:r>
    </w:p>
    <w:p w:rsidR="003F25E0" w:rsidRPr="00FD66B3" w:rsidRDefault="003F25E0" w:rsidP="003F25E0">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kosztorys inwestorski;</w:t>
      </w:r>
    </w:p>
    <w:p w:rsidR="003F25E0" w:rsidRPr="00FD66B3" w:rsidRDefault="003F25E0" w:rsidP="003F25E0">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przedmiar robót;</w:t>
      </w:r>
    </w:p>
    <w:p w:rsidR="009C36D3" w:rsidRPr="00FD66B3" w:rsidRDefault="003F25E0" w:rsidP="003F25E0">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Specyfikację Techniczną Wykonania i Odbioru Robót.</w:t>
      </w:r>
    </w:p>
    <w:p w:rsidR="009C36D3" w:rsidRPr="00FD66B3" w:rsidRDefault="009C36D3" w:rsidP="009C36D3">
      <w:pPr>
        <w:overflowPunct w:val="0"/>
        <w:autoSpaceDE w:val="0"/>
        <w:autoSpaceDN w:val="0"/>
        <w:adjustRightInd w:val="0"/>
        <w:ind w:left="1418"/>
        <w:jc w:val="both"/>
        <w:rPr>
          <w:rFonts w:ascii="Book Antiqua" w:eastAsia="Times New Roman" w:hAnsi="Book Antiqua"/>
          <w:sz w:val="22"/>
          <w:szCs w:val="22"/>
          <w:lang w:eastAsia="pl-PL"/>
        </w:rPr>
      </w:pPr>
    </w:p>
    <w:p w:rsidR="009C36D3" w:rsidRPr="00FD66B3" w:rsidRDefault="009C36D3" w:rsidP="005F40A2">
      <w:pPr>
        <w:numPr>
          <w:ilvl w:val="0"/>
          <w:numId w:val="37"/>
        </w:numPr>
        <w:suppressAutoHyphens/>
        <w:overflowPunct w:val="0"/>
        <w:autoSpaceDE w:val="0"/>
        <w:autoSpaceDN w:val="0"/>
        <w:adjustRightInd w:val="0"/>
        <w:ind w:left="426"/>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 xml:space="preserve">Wykonawca sporządzi dokumentację w zakresie przedstawionym w koncepcji, w tym: </w:t>
      </w:r>
    </w:p>
    <w:p w:rsidR="00F95972" w:rsidRPr="00FD66B3" w:rsidRDefault="00F95972" w:rsidP="00F95972">
      <w:pPr>
        <w:numPr>
          <w:ilvl w:val="0"/>
          <w:numId w:val="45"/>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branża architektoniczna, w tym projekt aranżacji wnętrz;</w:t>
      </w:r>
    </w:p>
    <w:p w:rsidR="00F95972" w:rsidRPr="00FD66B3" w:rsidRDefault="00F95972" w:rsidP="00F95972">
      <w:pPr>
        <w:numPr>
          <w:ilvl w:val="0"/>
          <w:numId w:val="45"/>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branża konstrukcyjna;</w:t>
      </w:r>
    </w:p>
    <w:p w:rsidR="00F95972" w:rsidRPr="00FD66B3" w:rsidRDefault="00F95972" w:rsidP="00F95972">
      <w:pPr>
        <w:numPr>
          <w:ilvl w:val="0"/>
          <w:numId w:val="45"/>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 xml:space="preserve">branża instalacji sanitarnych: instalacje </w:t>
      </w:r>
      <w:proofErr w:type="spellStart"/>
      <w:r w:rsidRPr="00FD66B3">
        <w:rPr>
          <w:rFonts w:ascii="Book Antiqua" w:eastAsia="Times New Roman" w:hAnsi="Book Antiqua"/>
          <w:sz w:val="22"/>
          <w:szCs w:val="22"/>
          <w:lang w:eastAsia="pl-PL"/>
        </w:rPr>
        <w:t>wod</w:t>
      </w:r>
      <w:proofErr w:type="spellEnd"/>
      <w:r w:rsidRPr="00FD66B3">
        <w:rPr>
          <w:rFonts w:ascii="Book Antiqua" w:eastAsia="Times New Roman" w:hAnsi="Book Antiqua"/>
          <w:sz w:val="22"/>
          <w:szCs w:val="22"/>
          <w:lang w:eastAsia="pl-PL"/>
        </w:rPr>
        <w:t>. – kan., C.O., wentylacja mechaniczna i/lub grawitacyjna i klimatyzacja, gazowa;</w:t>
      </w:r>
    </w:p>
    <w:p w:rsidR="009C36D3" w:rsidRPr="00FD66B3" w:rsidRDefault="00F95972" w:rsidP="00F95972">
      <w:pPr>
        <w:numPr>
          <w:ilvl w:val="0"/>
          <w:numId w:val="45"/>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lastRenderedPageBreak/>
        <w:t>branża instalacji elektrycznych: instalacje elektryczne i niskoprądowe wraz z instalacją fotowoltaiczną, gruntową pompą ciepła oraz teletechniczne (w tym telefoniczna i internetowa oraz obsługi pacjenta).</w:t>
      </w:r>
    </w:p>
    <w:p w:rsidR="009C36D3" w:rsidRPr="00FD66B3" w:rsidRDefault="00F95972" w:rsidP="00F95972">
      <w:pPr>
        <w:numPr>
          <w:ilvl w:val="0"/>
          <w:numId w:val="37"/>
        </w:numPr>
        <w:suppressAutoHyphens/>
        <w:overflowPunct w:val="0"/>
        <w:autoSpaceDE w:val="0"/>
        <w:autoSpaceDN w:val="0"/>
        <w:adjustRightInd w:val="0"/>
        <w:ind w:left="426"/>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Wykonawca wystąpi o warunki przyłączenia projektowanego budynku użyteczności publicznej do sieci: gazowej, elektrycznej, telekomunikacyjnej (światłowód), kanalizacji wodociągowej i sanitarnej.</w:t>
      </w:r>
    </w:p>
    <w:p w:rsidR="009C36D3" w:rsidRPr="00FD66B3" w:rsidRDefault="009C36D3" w:rsidP="005F40A2">
      <w:pPr>
        <w:numPr>
          <w:ilvl w:val="0"/>
          <w:numId w:val="37"/>
        </w:numPr>
        <w:suppressAutoHyphens/>
        <w:overflowPunct w:val="0"/>
        <w:autoSpaceDE w:val="0"/>
        <w:autoSpaceDN w:val="0"/>
        <w:adjustRightInd w:val="0"/>
        <w:ind w:left="426"/>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Ponadto Wykonawca sporządzi projekty przyłączy: telekomunikacyjnego (światłowód), kanalizacyjnego i wodociągowego. Projekty powinny zostać uzgodnione i zatwierdzone.</w:t>
      </w:r>
    </w:p>
    <w:p w:rsidR="009C36D3" w:rsidRPr="00FD66B3" w:rsidRDefault="00F95972" w:rsidP="005F40A2">
      <w:pPr>
        <w:numPr>
          <w:ilvl w:val="0"/>
          <w:numId w:val="37"/>
        </w:numPr>
        <w:suppressAutoHyphens/>
        <w:overflowPunct w:val="0"/>
        <w:autoSpaceDE w:val="0"/>
        <w:autoSpaceDN w:val="0"/>
        <w:adjustRightInd w:val="0"/>
        <w:ind w:left="426"/>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Przedmiot zamówienia obejmuje również uzyskanie ostatecznej decyzji o pozwoleniu na budowę dla całego przedsięwzięcia oraz zgłoszeń poszczególnych robót.</w:t>
      </w:r>
    </w:p>
    <w:p w:rsidR="009C36D3" w:rsidRPr="00FD66B3" w:rsidRDefault="009C36D3" w:rsidP="005F40A2">
      <w:pPr>
        <w:numPr>
          <w:ilvl w:val="0"/>
          <w:numId w:val="37"/>
        </w:numPr>
        <w:suppressAutoHyphens/>
        <w:ind w:left="426"/>
        <w:contextualSpacing/>
        <w:jc w:val="both"/>
        <w:rPr>
          <w:rFonts w:ascii="Book Antiqua" w:eastAsia="Calibri" w:hAnsi="Book Antiqua"/>
          <w:b/>
          <w:sz w:val="22"/>
          <w:szCs w:val="22"/>
        </w:rPr>
      </w:pPr>
      <w:r w:rsidRPr="00FD66B3">
        <w:rPr>
          <w:rFonts w:ascii="Book Antiqua" w:eastAsia="Calibri" w:hAnsi="Book Antiqua"/>
          <w:sz w:val="22"/>
          <w:szCs w:val="22"/>
        </w:rPr>
        <w:t xml:space="preserve">Dokumentację należy wykonać w następującej ilości: </w:t>
      </w:r>
    </w:p>
    <w:p w:rsidR="009C36D3" w:rsidRPr="00FD66B3" w:rsidRDefault="009C36D3" w:rsidP="005F40A2">
      <w:pPr>
        <w:numPr>
          <w:ilvl w:val="0"/>
          <w:numId w:val="46"/>
        </w:numPr>
        <w:suppressAutoHyphens/>
        <w:autoSpaceDE w:val="0"/>
        <w:snapToGrid w:val="0"/>
        <w:ind w:left="851"/>
        <w:contextualSpacing/>
        <w:jc w:val="both"/>
        <w:rPr>
          <w:rFonts w:ascii="Book Antiqua" w:eastAsia="Calibri" w:hAnsi="Book Antiqua"/>
          <w:sz w:val="22"/>
          <w:szCs w:val="22"/>
        </w:rPr>
      </w:pPr>
      <w:r w:rsidRPr="00FD66B3">
        <w:rPr>
          <w:rFonts w:ascii="Book Antiqua" w:eastAsia="Calibri" w:hAnsi="Book Antiqua"/>
          <w:sz w:val="22"/>
          <w:szCs w:val="22"/>
        </w:rPr>
        <w:t xml:space="preserve">projekt budowlany – 4 egzemplarzy w </w:t>
      </w:r>
      <w:r w:rsidRPr="00FD66B3">
        <w:rPr>
          <w:rFonts w:ascii="Book Antiqua" w:eastAsia="Calibri" w:hAnsi="Book Antiqua"/>
          <w:iCs/>
          <w:sz w:val="22"/>
          <w:szCs w:val="22"/>
        </w:rPr>
        <w:t>wersji papierowej oraz 1 egzemplarz w wersji elektronicznej</w:t>
      </w:r>
      <w:r w:rsidRPr="00FD66B3">
        <w:rPr>
          <w:rFonts w:ascii="Book Antiqua" w:eastAsia="Calibri" w:hAnsi="Book Antiqua"/>
        </w:rPr>
        <w:t xml:space="preserve"> </w:t>
      </w:r>
      <w:r w:rsidRPr="00FD66B3">
        <w:rPr>
          <w:rFonts w:ascii="Book Antiqua" w:eastAsia="Calibri" w:hAnsi="Book Antiqua"/>
          <w:iCs/>
          <w:sz w:val="22"/>
          <w:szCs w:val="22"/>
        </w:rPr>
        <w:t>w formacie PDF</w:t>
      </w:r>
      <w:r w:rsidRPr="00FD66B3">
        <w:rPr>
          <w:rFonts w:ascii="Book Antiqua" w:eastAsia="Calibri" w:hAnsi="Book Antiqua"/>
          <w:color w:val="FF0000"/>
        </w:rPr>
        <w:t xml:space="preserve"> </w:t>
      </w:r>
      <w:r w:rsidRPr="00FD66B3">
        <w:rPr>
          <w:rFonts w:ascii="Book Antiqua" w:eastAsia="Calibri" w:hAnsi="Book Antiqua"/>
        </w:rPr>
        <w:t>oraz opis w wersji edytowalnej (format .rtf lub .</w:t>
      </w:r>
      <w:proofErr w:type="spellStart"/>
      <w:r w:rsidRPr="00FD66B3">
        <w:rPr>
          <w:rFonts w:ascii="Book Antiqua" w:eastAsia="Calibri" w:hAnsi="Book Antiqua"/>
        </w:rPr>
        <w:t>doc</w:t>
      </w:r>
      <w:proofErr w:type="spellEnd"/>
      <w:r w:rsidRPr="00FD66B3">
        <w:rPr>
          <w:rFonts w:ascii="Book Antiqua" w:eastAsia="Calibri" w:hAnsi="Book Antiqua"/>
        </w:rPr>
        <w:t>(x))</w:t>
      </w:r>
      <w:r w:rsidRPr="00FD66B3">
        <w:rPr>
          <w:rFonts w:ascii="Book Antiqua" w:eastAsia="Calibri" w:hAnsi="Book Antiqua"/>
          <w:sz w:val="22"/>
          <w:szCs w:val="22"/>
        </w:rPr>
        <w:t>,</w:t>
      </w:r>
    </w:p>
    <w:p w:rsidR="009C36D3" w:rsidRPr="00FD66B3" w:rsidRDefault="009C36D3" w:rsidP="005F40A2">
      <w:pPr>
        <w:numPr>
          <w:ilvl w:val="0"/>
          <w:numId w:val="46"/>
        </w:numPr>
        <w:suppressAutoHyphens/>
        <w:autoSpaceDE w:val="0"/>
        <w:snapToGrid w:val="0"/>
        <w:ind w:left="851"/>
        <w:contextualSpacing/>
        <w:jc w:val="both"/>
        <w:rPr>
          <w:rFonts w:ascii="Book Antiqua" w:eastAsia="Calibri" w:hAnsi="Book Antiqua"/>
          <w:sz w:val="22"/>
          <w:szCs w:val="22"/>
        </w:rPr>
      </w:pPr>
      <w:r w:rsidRPr="00FD66B3">
        <w:rPr>
          <w:rFonts w:ascii="Book Antiqua" w:eastAsia="Calibri" w:hAnsi="Book Antiqua"/>
          <w:sz w:val="22"/>
          <w:szCs w:val="22"/>
        </w:rPr>
        <w:t xml:space="preserve">projekt wykonawczy – 4 egzemplarzy w </w:t>
      </w:r>
      <w:r w:rsidRPr="00FD66B3">
        <w:rPr>
          <w:rFonts w:ascii="Book Antiqua" w:eastAsia="Calibri" w:hAnsi="Book Antiqua"/>
          <w:iCs/>
          <w:sz w:val="22"/>
          <w:szCs w:val="22"/>
        </w:rPr>
        <w:t>wersji papierowej oraz 1 egzemplarz w wersji elektronicznej</w:t>
      </w:r>
      <w:r w:rsidRPr="00FD66B3">
        <w:rPr>
          <w:rFonts w:ascii="Book Antiqua" w:eastAsia="Calibri" w:hAnsi="Book Antiqua"/>
          <w:sz w:val="22"/>
          <w:szCs w:val="22"/>
        </w:rPr>
        <w:t xml:space="preserve"> </w:t>
      </w:r>
      <w:r w:rsidRPr="00FD66B3">
        <w:rPr>
          <w:rFonts w:ascii="Book Antiqua" w:eastAsia="Calibri" w:hAnsi="Book Antiqua"/>
          <w:iCs/>
          <w:sz w:val="22"/>
          <w:szCs w:val="22"/>
        </w:rPr>
        <w:t>w formacie PDF</w:t>
      </w:r>
      <w:r w:rsidRPr="00FD66B3">
        <w:rPr>
          <w:rFonts w:ascii="Book Antiqua" w:eastAsia="Calibri" w:hAnsi="Book Antiqua"/>
          <w:sz w:val="22"/>
          <w:szCs w:val="22"/>
        </w:rPr>
        <w:t xml:space="preserve"> oraz opis w wersji edytowalnej (</w:t>
      </w:r>
      <w:r w:rsidRPr="00FD66B3">
        <w:rPr>
          <w:rFonts w:ascii="Book Antiqua" w:eastAsia="Calibri" w:hAnsi="Book Antiqua"/>
        </w:rPr>
        <w:t>format .rtf lub .</w:t>
      </w:r>
      <w:proofErr w:type="spellStart"/>
      <w:r w:rsidRPr="00FD66B3">
        <w:rPr>
          <w:rFonts w:ascii="Book Antiqua" w:eastAsia="Calibri" w:hAnsi="Book Antiqua"/>
        </w:rPr>
        <w:t>doc</w:t>
      </w:r>
      <w:proofErr w:type="spellEnd"/>
      <w:r w:rsidRPr="00FD66B3">
        <w:rPr>
          <w:rFonts w:ascii="Book Antiqua" w:eastAsia="Calibri" w:hAnsi="Book Antiqua"/>
        </w:rPr>
        <w:t>(x)</w:t>
      </w:r>
      <w:r w:rsidRPr="00FD66B3">
        <w:rPr>
          <w:rFonts w:ascii="Book Antiqua" w:eastAsia="Calibri" w:hAnsi="Book Antiqua"/>
          <w:sz w:val="22"/>
          <w:szCs w:val="22"/>
        </w:rPr>
        <w:t>);</w:t>
      </w:r>
    </w:p>
    <w:p w:rsidR="009C36D3" w:rsidRPr="00FD66B3" w:rsidRDefault="009C36D3" w:rsidP="005F40A2">
      <w:pPr>
        <w:numPr>
          <w:ilvl w:val="0"/>
          <w:numId w:val="46"/>
        </w:numPr>
        <w:suppressAutoHyphens/>
        <w:autoSpaceDE w:val="0"/>
        <w:snapToGrid w:val="0"/>
        <w:ind w:left="851"/>
        <w:contextualSpacing/>
        <w:jc w:val="both"/>
        <w:rPr>
          <w:rFonts w:ascii="Book Antiqua" w:eastAsia="Calibri" w:hAnsi="Book Antiqua"/>
          <w:sz w:val="22"/>
          <w:szCs w:val="22"/>
        </w:rPr>
      </w:pPr>
      <w:r w:rsidRPr="00FD66B3">
        <w:rPr>
          <w:rFonts w:ascii="Book Antiqua" w:eastAsia="Calibri" w:hAnsi="Book Antiqua"/>
          <w:sz w:val="22"/>
          <w:szCs w:val="22"/>
        </w:rPr>
        <w:t xml:space="preserve">projekt techniczny – 4 egzemplarzy w </w:t>
      </w:r>
      <w:r w:rsidRPr="00FD66B3">
        <w:rPr>
          <w:rFonts w:ascii="Book Antiqua" w:eastAsia="Calibri" w:hAnsi="Book Antiqua"/>
          <w:iCs/>
          <w:sz w:val="22"/>
          <w:szCs w:val="22"/>
        </w:rPr>
        <w:t>wersji papierowej oraz 1 egzemplarz w wersji elektronicznej</w:t>
      </w:r>
      <w:r w:rsidRPr="00FD66B3">
        <w:rPr>
          <w:rFonts w:ascii="Book Antiqua" w:eastAsia="Calibri" w:hAnsi="Book Antiqua"/>
          <w:sz w:val="22"/>
          <w:szCs w:val="22"/>
        </w:rPr>
        <w:t xml:space="preserve"> </w:t>
      </w:r>
      <w:r w:rsidRPr="00FD66B3">
        <w:rPr>
          <w:rFonts w:ascii="Book Antiqua" w:eastAsia="Calibri" w:hAnsi="Book Antiqua"/>
          <w:iCs/>
          <w:sz w:val="22"/>
          <w:szCs w:val="22"/>
        </w:rPr>
        <w:t>w formacie PDF</w:t>
      </w:r>
      <w:r w:rsidRPr="00FD66B3">
        <w:rPr>
          <w:rFonts w:ascii="Book Antiqua" w:eastAsia="Calibri" w:hAnsi="Book Antiqua"/>
          <w:sz w:val="22"/>
          <w:szCs w:val="22"/>
        </w:rPr>
        <w:t xml:space="preserve"> oraz opis w wersji edytowalnej (</w:t>
      </w:r>
      <w:r w:rsidRPr="00FD66B3">
        <w:rPr>
          <w:rFonts w:ascii="Book Antiqua" w:eastAsia="Calibri" w:hAnsi="Book Antiqua"/>
        </w:rPr>
        <w:t>format .rtf lub .</w:t>
      </w:r>
      <w:proofErr w:type="spellStart"/>
      <w:r w:rsidRPr="00FD66B3">
        <w:rPr>
          <w:rFonts w:ascii="Book Antiqua" w:eastAsia="Calibri" w:hAnsi="Book Antiqua"/>
        </w:rPr>
        <w:t>doc</w:t>
      </w:r>
      <w:proofErr w:type="spellEnd"/>
      <w:r w:rsidRPr="00FD66B3">
        <w:rPr>
          <w:rFonts w:ascii="Book Antiqua" w:eastAsia="Calibri" w:hAnsi="Book Antiqua"/>
        </w:rPr>
        <w:t>(x)</w:t>
      </w:r>
      <w:r w:rsidRPr="00FD66B3">
        <w:rPr>
          <w:rFonts w:ascii="Book Antiqua" w:eastAsia="Calibri" w:hAnsi="Book Antiqua"/>
          <w:sz w:val="22"/>
          <w:szCs w:val="22"/>
        </w:rPr>
        <w:t>);</w:t>
      </w:r>
    </w:p>
    <w:p w:rsidR="009C36D3" w:rsidRPr="00FD66B3" w:rsidRDefault="009C36D3" w:rsidP="005F40A2">
      <w:pPr>
        <w:numPr>
          <w:ilvl w:val="0"/>
          <w:numId w:val="46"/>
        </w:numPr>
        <w:suppressAutoHyphens/>
        <w:autoSpaceDE w:val="0"/>
        <w:snapToGrid w:val="0"/>
        <w:ind w:left="851"/>
        <w:contextualSpacing/>
        <w:jc w:val="both"/>
        <w:rPr>
          <w:rFonts w:ascii="Book Antiqua" w:eastAsia="Calibri" w:hAnsi="Book Antiqua"/>
          <w:sz w:val="22"/>
          <w:szCs w:val="22"/>
        </w:rPr>
      </w:pPr>
      <w:r w:rsidRPr="00FD66B3">
        <w:rPr>
          <w:rFonts w:ascii="Book Antiqua" w:eastAsia="Calibri" w:hAnsi="Book Antiqua"/>
          <w:sz w:val="22"/>
          <w:szCs w:val="22"/>
        </w:rPr>
        <w:t xml:space="preserve">specyfikacje techniczne wykonania i odbioru robót – 1 egzemplarz w </w:t>
      </w:r>
      <w:r w:rsidRPr="00FD66B3">
        <w:rPr>
          <w:rFonts w:ascii="Book Antiqua" w:eastAsia="Calibri" w:hAnsi="Book Antiqua"/>
          <w:iCs/>
          <w:sz w:val="22"/>
          <w:szCs w:val="22"/>
        </w:rPr>
        <w:t>wersji papierowej oraz 1</w:t>
      </w:r>
      <w:r w:rsidR="007816F8" w:rsidRPr="00FD66B3">
        <w:rPr>
          <w:rFonts w:ascii="Book Antiqua" w:eastAsia="Calibri" w:hAnsi="Book Antiqua"/>
          <w:iCs/>
          <w:sz w:val="22"/>
          <w:szCs w:val="22"/>
        </w:rPr>
        <w:t> </w:t>
      </w:r>
      <w:r w:rsidRPr="00FD66B3">
        <w:rPr>
          <w:rFonts w:ascii="Book Antiqua" w:eastAsia="Calibri" w:hAnsi="Book Antiqua"/>
          <w:iCs/>
          <w:sz w:val="22"/>
          <w:szCs w:val="22"/>
        </w:rPr>
        <w:t>egzemplarz w wersji elektronicznej</w:t>
      </w:r>
      <w:r w:rsidRPr="00FD66B3">
        <w:rPr>
          <w:rFonts w:ascii="Book Antiqua" w:eastAsia="Calibri" w:hAnsi="Book Antiqua"/>
        </w:rPr>
        <w:t xml:space="preserve"> w formacie PDF</w:t>
      </w:r>
      <w:r w:rsidRPr="00FD66B3">
        <w:rPr>
          <w:rFonts w:ascii="Book Antiqua" w:eastAsia="Calibri" w:hAnsi="Book Antiqua"/>
          <w:iCs/>
        </w:rPr>
        <w:t xml:space="preserve"> </w:t>
      </w:r>
      <w:r w:rsidRPr="00FD66B3">
        <w:rPr>
          <w:rFonts w:ascii="Book Antiqua" w:eastAsia="Calibri" w:hAnsi="Book Antiqua"/>
          <w:iCs/>
          <w:sz w:val="22"/>
          <w:szCs w:val="22"/>
        </w:rPr>
        <w:t>oraz opis techniczny w wersji edytowalnej (</w:t>
      </w:r>
      <w:r w:rsidRPr="00FD66B3">
        <w:rPr>
          <w:rFonts w:ascii="Book Antiqua" w:eastAsia="Calibri" w:hAnsi="Book Antiqua"/>
        </w:rPr>
        <w:t>format .rtf lub .</w:t>
      </w:r>
      <w:proofErr w:type="spellStart"/>
      <w:r w:rsidRPr="00FD66B3">
        <w:rPr>
          <w:rFonts w:ascii="Book Antiqua" w:eastAsia="Calibri" w:hAnsi="Book Antiqua"/>
        </w:rPr>
        <w:t>doc</w:t>
      </w:r>
      <w:proofErr w:type="spellEnd"/>
      <w:r w:rsidRPr="00FD66B3">
        <w:rPr>
          <w:rFonts w:ascii="Book Antiqua" w:eastAsia="Calibri" w:hAnsi="Book Antiqua"/>
        </w:rPr>
        <w:t>(x)</w:t>
      </w:r>
      <w:r w:rsidRPr="00FD66B3">
        <w:rPr>
          <w:rFonts w:ascii="Book Antiqua" w:eastAsia="Calibri" w:hAnsi="Book Antiqua"/>
          <w:iCs/>
          <w:sz w:val="22"/>
          <w:szCs w:val="22"/>
        </w:rPr>
        <w:t>);</w:t>
      </w:r>
    </w:p>
    <w:p w:rsidR="009C36D3" w:rsidRPr="00FD66B3" w:rsidRDefault="009C36D3" w:rsidP="005F40A2">
      <w:pPr>
        <w:numPr>
          <w:ilvl w:val="0"/>
          <w:numId w:val="46"/>
        </w:numPr>
        <w:suppressAutoHyphens/>
        <w:autoSpaceDE w:val="0"/>
        <w:snapToGrid w:val="0"/>
        <w:ind w:left="851"/>
        <w:contextualSpacing/>
        <w:jc w:val="both"/>
        <w:rPr>
          <w:rFonts w:ascii="Book Antiqua" w:eastAsia="Calibri" w:hAnsi="Book Antiqua"/>
          <w:sz w:val="22"/>
          <w:szCs w:val="22"/>
        </w:rPr>
      </w:pPr>
      <w:r w:rsidRPr="00FD66B3">
        <w:rPr>
          <w:rFonts w:ascii="Book Antiqua" w:eastAsia="Calibri" w:hAnsi="Book Antiqua"/>
          <w:sz w:val="22"/>
          <w:szCs w:val="22"/>
        </w:rPr>
        <w:t>przedmiar robót – 1 egzemplarz w wersji papierowej oraz 1 egzemplarz w wersji elektronicznej</w:t>
      </w:r>
      <w:r w:rsidRPr="00FD66B3">
        <w:rPr>
          <w:rFonts w:ascii="Book Antiqua" w:eastAsia="Calibri" w:hAnsi="Book Antiqua"/>
        </w:rPr>
        <w:t xml:space="preserve"> </w:t>
      </w:r>
      <w:r w:rsidRPr="00FD66B3">
        <w:rPr>
          <w:rFonts w:ascii="Book Antiqua" w:eastAsia="Calibri" w:hAnsi="Book Antiqua"/>
          <w:sz w:val="22"/>
          <w:szCs w:val="22"/>
        </w:rPr>
        <w:t>w</w:t>
      </w:r>
      <w:r w:rsidR="007816F8" w:rsidRPr="00FD66B3">
        <w:rPr>
          <w:rFonts w:ascii="Book Antiqua" w:eastAsia="Calibri" w:hAnsi="Book Antiqua"/>
          <w:sz w:val="22"/>
          <w:szCs w:val="22"/>
        </w:rPr>
        <w:t> </w:t>
      </w:r>
      <w:r w:rsidRPr="00FD66B3">
        <w:rPr>
          <w:rFonts w:ascii="Book Antiqua" w:eastAsia="Calibri" w:hAnsi="Book Antiqua"/>
          <w:sz w:val="22"/>
          <w:szCs w:val="22"/>
        </w:rPr>
        <w:t>formacie PDF;</w:t>
      </w:r>
    </w:p>
    <w:p w:rsidR="009C36D3" w:rsidRPr="00FD66B3" w:rsidRDefault="009C36D3" w:rsidP="005F40A2">
      <w:pPr>
        <w:numPr>
          <w:ilvl w:val="0"/>
          <w:numId w:val="46"/>
        </w:numPr>
        <w:suppressAutoHyphens/>
        <w:autoSpaceDE w:val="0"/>
        <w:snapToGrid w:val="0"/>
        <w:ind w:left="851"/>
        <w:contextualSpacing/>
        <w:jc w:val="both"/>
        <w:rPr>
          <w:rFonts w:ascii="Book Antiqua" w:eastAsia="Calibri" w:hAnsi="Book Antiqua"/>
          <w:sz w:val="22"/>
          <w:szCs w:val="22"/>
        </w:rPr>
      </w:pPr>
      <w:r w:rsidRPr="00FD66B3">
        <w:rPr>
          <w:rFonts w:ascii="Book Antiqua" w:eastAsia="Calibri" w:hAnsi="Book Antiqua"/>
          <w:sz w:val="22"/>
          <w:szCs w:val="22"/>
        </w:rPr>
        <w:t xml:space="preserve">kosztorys inwestorski – </w:t>
      </w:r>
      <w:r w:rsidRPr="00FD66B3">
        <w:rPr>
          <w:rFonts w:ascii="Book Antiqua" w:eastAsia="Calibri" w:hAnsi="Book Antiqua"/>
          <w:iCs/>
          <w:sz w:val="22"/>
          <w:szCs w:val="22"/>
        </w:rPr>
        <w:t>1 egzemplarz w wersji papierowej oraz 1 egzemplarz w wersji elektronicznej</w:t>
      </w:r>
      <w:r w:rsidRPr="00FD66B3">
        <w:rPr>
          <w:rFonts w:ascii="Book Antiqua" w:eastAsia="Calibri" w:hAnsi="Book Antiqua"/>
        </w:rPr>
        <w:t xml:space="preserve"> </w:t>
      </w:r>
      <w:r w:rsidRPr="00FD66B3">
        <w:rPr>
          <w:rFonts w:ascii="Book Antiqua" w:eastAsia="Calibri" w:hAnsi="Book Antiqua"/>
          <w:iCs/>
          <w:sz w:val="22"/>
          <w:szCs w:val="22"/>
        </w:rPr>
        <w:t>w formacie PDF.</w:t>
      </w:r>
    </w:p>
    <w:p w:rsidR="009C36D3" w:rsidRPr="00FD66B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FD66B3">
        <w:rPr>
          <w:rFonts w:ascii="Book Antiqua" w:eastAsia="Calibri" w:hAnsi="Book Antiqua"/>
          <w:sz w:val="22"/>
          <w:szCs w:val="22"/>
        </w:rPr>
        <w:t>Wykonawca zobowiązuje się do uzyskania wymaganych zezwoleń i uzgodnień, niezbędnych do realizacji przedmiotu zamówienia, w tym, jeśli będzie wymagane, decyzji środowiskowej, pozwolenia wodno-prawnego.</w:t>
      </w:r>
    </w:p>
    <w:p w:rsidR="009C36D3" w:rsidRPr="00FD66B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FD66B3">
        <w:rPr>
          <w:rFonts w:ascii="Book Antiqua" w:eastAsia="Calibri" w:hAnsi="Book Antiqua"/>
          <w:sz w:val="22"/>
          <w:szCs w:val="22"/>
        </w:rPr>
        <w:t>Wykonawca zobowiązuje się do wykonania przedmiotu zamówienia zgodnie ze zleceniem Zamawiającego, zasadami współczesnej wiedzy technicznej, obowiązującymi w tym zakresie przepisami (w tym również wspólnotowymi), w tym bhp oraz zgodnie z obowiązującymi normami, w</w:t>
      </w:r>
      <w:r w:rsidR="007816F8" w:rsidRPr="00FD66B3">
        <w:rPr>
          <w:rFonts w:ascii="Book Antiqua" w:eastAsia="Calibri" w:hAnsi="Book Antiqua"/>
          <w:sz w:val="22"/>
          <w:szCs w:val="22"/>
        </w:rPr>
        <w:t> </w:t>
      </w:r>
      <w:r w:rsidRPr="00FD66B3">
        <w:rPr>
          <w:rFonts w:ascii="Book Antiqua" w:eastAsia="Calibri" w:hAnsi="Book Antiqua"/>
          <w:sz w:val="22"/>
          <w:szCs w:val="22"/>
        </w:rPr>
        <w:t>tym do:</w:t>
      </w:r>
    </w:p>
    <w:p w:rsidR="009C36D3" w:rsidRPr="00FD66B3" w:rsidRDefault="009C36D3" w:rsidP="009C36D3">
      <w:pPr>
        <w:numPr>
          <w:ilvl w:val="0"/>
          <w:numId w:val="35"/>
        </w:numPr>
        <w:suppressAutoHyphens/>
        <w:autoSpaceDE w:val="0"/>
        <w:snapToGrid w:val="0"/>
        <w:ind w:left="851"/>
        <w:contextualSpacing/>
        <w:jc w:val="both"/>
        <w:rPr>
          <w:rFonts w:ascii="Book Antiqua" w:eastAsia="Calibri" w:hAnsi="Book Antiqua"/>
          <w:sz w:val="22"/>
          <w:szCs w:val="22"/>
        </w:rPr>
      </w:pPr>
      <w:r w:rsidRPr="00FD66B3">
        <w:rPr>
          <w:rFonts w:ascii="Book Antiqua" w:eastAsia="Calibri" w:hAnsi="Book Antiqua"/>
          <w:sz w:val="22"/>
          <w:szCs w:val="22"/>
        </w:rPr>
        <w:t>opracowania dokumentacji projektowej, o której mowa w ust. 1  zgodnie z:</w:t>
      </w:r>
    </w:p>
    <w:p w:rsidR="009C36D3" w:rsidRPr="00FD66B3" w:rsidRDefault="009C36D3" w:rsidP="005F40A2">
      <w:pPr>
        <w:numPr>
          <w:ilvl w:val="0"/>
          <w:numId w:val="43"/>
        </w:numPr>
        <w:suppressAutoHyphens/>
        <w:autoSpaceDE w:val="0"/>
        <w:snapToGrid w:val="0"/>
        <w:ind w:left="1276"/>
        <w:contextualSpacing/>
        <w:jc w:val="both"/>
        <w:rPr>
          <w:rFonts w:ascii="Book Antiqua" w:eastAsia="Calibri" w:hAnsi="Book Antiqua"/>
          <w:sz w:val="22"/>
          <w:szCs w:val="22"/>
        </w:rPr>
      </w:pPr>
      <w:r w:rsidRPr="00FD66B3">
        <w:rPr>
          <w:rFonts w:ascii="Book Antiqua" w:eastAsia="Calibri" w:hAnsi="Book Antiqua"/>
          <w:sz w:val="22"/>
          <w:szCs w:val="22"/>
        </w:rPr>
        <w:t>ustawą z dnia 7 lipca 1994 r. Prawo budowlane (Dz. U. z 2020 r., poz. 1333) – wg stanu prawnego na dzień 11 września 2020 r. (Zamawiający dopuszcza wykonanie dokumentacji projektowej wg stanu prawnego po 19 września 2020 r.),</w:t>
      </w:r>
    </w:p>
    <w:p w:rsidR="009C36D3" w:rsidRPr="00FD66B3" w:rsidRDefault="009C36D3" w:rsidP="005F40A2">
      <w:pPr>
        <w:numPr>
          <w:ilvl w:val="0"/>
          <w:numId w:val="43"/>
        </w:numPr>
        <w:suppressAutoHyphens/>
        <w:autoSpaceDE w:val="0"/>
        <w:snapToGrid w:val="0"/>
        <w:ind w:left="1276"/>
        <w:contextualSpacing/>
        <w:jc w:val="both"/>
        <w:rPr>
          <w:rFonts w:ascii="Book Antiqua" w:eastAsia="Calibri" w:hAnsi="Book Antiqua"/>
          <w:sz w:val="22"/>
          <w:szCs w:val="22"/>
        </w:rPr>
      </w:pPr>
      <w:r w:rsidRPr="00FD66B3">
        <w:rPr>
          <w:rFonts w:ascii="Book Antiqua" w:eastAsia="Calibri" w:hAnsi="Book Antiqua"/>
          <w:sz w:val="22"/>
          <w:szCs w:val="22"/>
        </w:rPr>
        <w:t>rozporządzeniem Ministra Transportu, Budownictwa i Gospodarki Morskiej z dnia 25 kwietnia 2012 r. w sprawie szczegółowego zakresu i formy projektu budowlanego,</w:t>
      </w:r>
    </w:p>
    <w:p w:rsidR="009C36D3" w:rsidRPr="00FD66B3" w:rsidRDefault="009C36D3" w:rsidP="005F40A2">
      <w:pPr>
        <w:numPr>
          <w:ilvl w:val="0"/>
          <w:numId w:val="43"/>
        </w:numPr>
        <w:suppressAutoHyphens/>
        <w:autoSpaceDE w:val="0"/>
        <w:snapToGrid w:val="0"/>
        <w:ind w:left="1276"/>
        <w:contextualSpacing/>
        <w:jc w:val="both"/>
        <w:rPr>
          <w:rFonts w:ascii="Book Antiqua" w:eastAsia="Calibri" w:hAnsi="Book Antiqua"/>
          <w:sz w:val="22"/>
          <w:szCs w:val="22"/>
        </w:rPr>
      </w:pPr>
      <w:r w:rsidRPr="00FD66B3">
        <w:rPr>
          <w:rFonts w:ascii="Book Antiqua" w:eastAsia="Calibri" w:hAnsi="Book Antiqua"/>
          <w:sz w:val="22"/>
          <w:szCs w:val="22"/>
        </w:rPr>
        <w:t>rozporządzeniem Ministra Infrastruktury z dnia 2 września 2004 r. w sprawie szczegółowego zakresu i formy dokumentacji projektowej, specyfikacji technicznych wykonania i odbioru robót budowlanych oraz programu funkcjonalno-użytkowego (Dz. U. z 2013 r., poz. 1129),</w:t>
      </w:r>
    </w:p>
    <w:p w:rsidR="009C36D3" w:rsidRPr="00FD66B3" w:rsidRDefault="009C36D3" w:rsidP="005F40A2">
      <w:pPr>
        <w:numPr>
          <w:ilvl w:val="0"/>
          <w:numId w:val="43"/>
        </w:numPr>
        <w:suppressAutoHyphens/>
        <w:autoSpaceDE w:val="0"/>
        <w:snapToGrid w:val="0"/>
        <w:ind w:left="1276"/>
        <w:contextualSpacing/>
        <w:jc w:val="both"/>
        <w:rPr>
          <w:rFonts w:ascii="Book Antiqua" w:eastAsia="Calibri" w:hAnsi="Book Antiqua"/>
          <w:sz w:val="22"/>
          <w:szCs w:val="22"/>
        </w:rPr>
      </w:pPr>
      <w:r w:rsidRPr="00FD66B3">
        <w:rPr>
          <w:rFonts w:ascii="Book Antiqua" w:eastAsia="Calibri" w:hAnsi="Book Antiqua"/>
          <w:sz w:val="22"/>
          <w:szCs w:val="22"/>
        </w:rPr>
        <w:t>rozporządzeniem Ministra Infrastruktury z dnia 12 kwietnia 2002 r. w sprawie warunków technicznych, jakim powinny odpowiadać budynki i ich usytuowanie,</w:t>
      </w:r>
    </w:p>
    <w:p w:rsidR="009C36D3" w:rsidRPr="00FD66B3" w:rsidRDefault="009C36D3" w:rsidP="009C36D3">
      <w:pPr>
        <w:autoSpaceDE w:val="0"/>
        <w:snapToGrid w:val="0"/>
        <w:ind w:left="851"/>
        <w:contextualSpacing/>
        <w:jc w:val="both"/>
        <w:rPr>
          <w:rFonts w:ascii="Book Antiqua" w:eastAsia="Calibri" w:hAnsi="Book Antiqua"/>
          <w:sz w:val="22"/>
          <w:szCs w:val="22"/>
        </w:rPr>
      </w:pPr>
      <w:r w:rsidRPr="00FD66B3">
        <w:rPr>
          <w:rFonts w:ascii="Book Antiqua" w:eastAsia="Calibri" w:hAnsi="Book Antiqua"/>
          <w:sz w:val="22"/>
          <w:szCs w:val="22"/>
        </w:rPr>
        <w:t>wraz z opisami i rysunkami niezbędnymi do realizacji robót, w razie potrzeby uzupełnionego szczegółowymi materiałami - wykonanie zamówienia bez konieczności dodatkowych opracowań,</w:t>
      </w:r>
    </w:p>
    <w:p w:rsidR="009C36D3" w:rsidRPr="00FD66B3" w:rsidRDefault="009C36D3" w:rsidP="009C36D3">
      <w:pPr>
        <w:numPr>
          <w:ilvl w:val="0"/>
          <w:numId w:val="35"/>
        </w:numPr>
        <w:suppressAutoHyphens/>
        <w:autoSpaceDE w:val="0"/>
        <w:snapToGrid w:val="0"/>
        <w:ind w:left="851"/>
        <w:contextualSpacing/>
        <w:jc w:val="both"/>
        <w:rPr>
          <w:rFonts w:ascii="Book Antiqua" w:eastAsia="Calibri" w:hAnsi="Book Antiqua"/>
          <w:sz w:val="22"/>
          <w:szCs w:val="22"/>
        </w:rPr>
      </w:pPr>
      <w:r w:rsidRPr="00FD66B3">
        <w:rPr>
          <w:rFonts w:ascii="Book Antiqua" w:eastAsia="Calibri" w:hAnsi="Book Antiqua"/>
          <w:sz w:val="22"/>
          <w:szCs w:val="22"/>
        </w:rPr>
        <w:t>opracowania specyfikacji technicznej wykonania i odbioru robót budowlanych, przez którą należy rozumieć opracowanie zawierające zbiory wymagań w zakresie sposobu wykonania robót budowlanych, obejmujące w szczególności wymagania co do właściwości materiałów, wymagania dot. sposobu wykonania poszczególnych robót oraz zakresu prac, które powinny być ujęte w</w:t>
      </w:r>
      <w:r w:rsidR="007816F8" w:rsidRPr="00FD66B3">
        <w:rPr>
          <w:rFonts w:ascii="Book Antiqua" w:eastAsia="Calibri" w:hAnsi="Book Antiqua"/>
          <w:sz w:val="22"/>
          <w:szCs w:val="22"/>
        </w:rPr>
        <w:t> </w:t>
      </w:r>
      <w:r w:rsidRPr="00FD66B3">
        <w:rPr>
          <w:rFonts w:ascii="Book Antiqua" w:eastAsia="Calibri" w:hAnsi="Book Antiqua"/>
          <w:sz w:val="22"/>
          <w:szCs w:val="22"/>
        </w:rPr>
        <w:t>cenach poszczególnych pozycji przedmiaru robót,</w:t>
      </w:r>
    </w:p>
    <w:p w:rsidR="009C36D3" w:rsidRPr="00FD66B3" w:rsidRDefault="009C36D3" w:rsidP="009C36D3">
      <w:pPr>
        <w:numPr>
          <w:ilvl w:val="0"/>
          <w:numId w:val="35"/>
        </w:numPr>
        <w:suppressAutoHyphens/>
        <w:autoSpaceDE w:val="0"/>
        <w:snapToGrid w:val="0"/>
        <w:ind w:left="851"/>
        <w:contextualSpacing/>
        <w:jc w:val="both"/>
        <w:rPr>
          <w:rFonts w:ascii="Book Antiqua" w:eastAsia="Calibri" w:hAnsi="Book Antiqua"/>
          <w:sz w:val="22"/>
          <w:szCs w:val="22"/>
        </w:rPr>
      </w:pPr>
      <w:r w:rsidRPr="00FD66B3">
        <w:rPr>
          <w:rFonts w:ascii="Book Antiqua" w:eastAsia="Calibri" w:hAnsi="Book Antiqua"/>
          <w:sz w:val="22"/>
          <w:szCs w:val="22"/>
        </w:rPr>
        <w:t>opracowania założeń wyjściowych do kosztorysowania robót, przez które należy rozumieć dane techniczne, technologiczne i organizacyjne, nieokreślone w dokumentacji projektowej oraz specyfikacji technicznej wykonania i odbioru robót budowlanych, a mające wpływ na wysokość wartości kosztorysowej robót budowlanych,</w:t>
      </w:r>
    </w:p>
    <w:p w:rsidR="009C36D3" w:rsidRPr="00FD66B3" w:rsidRDefault="009C36D3" w:rsidP="009C36D3">
      <w:pPr>
        <w:numPr>
          <w:ilvl w:val="0"/>
          <w:numId w:val="35"/>
        </w:numPr>
        <w:suppressAutoHyphens/>
        <w:autoSpaceDE w:val="0"/>
        <w:snapToGrid w:val="0"/>
        <w:ind w:left="851"/>
        <w:contextualSpacing/>
        <w:jc w:val="both"/>
        <w:rPr>
          <w:rFonts w:ascii="Book Antiqua" w:eastAsia="Calibri" w:hAnsi="Book Antiqua"/>
          <w:sz w:val="22"/>
          <w:szCs w:val="22"/>
        </w:rPr>
      </w:pPr>
      <w:r w:rsidRPr="00FD66B3">
        <w:rPr>
          <w:rFonts w:ascii="Book Antiqua" w:eastAsia="Calibri" w:hAnsi="Book Antiqua"/>
          <w:sz w:val="22"/>
          <w:szCs w:val="22"/>
        </w:rPr>
        <w:t>opracowania przedmiarów robót, przez które należy rozumieć opracowanie zawierające opis robót budowlanych w kolejności technologicznej ich wykonania, z podaniem liczby jednostek przedmiarowych robót wynikających z dokumentacji projektowej, oraz podstaw do ustalenia cen jednostkowych robót lub nakładów rzeczowych,</w:t>
      </w:r>
    </w:p>
    <w:p w:rsidR="009C36D3" w:rsidRPr="00FD66B3" w:rsidRDefault="009C36D3" w:rsidP="009C36D3">
      <w:pPr>
        <w:numPr>
          <w:ilvl w:val="0"/>
          <w:numId w:val="35"/>
        </w:numPr>
        <w:suppressAutoHyphens/>
        <w:autoSpaceDE w:val="0"/>
        <w:snapToGrid w:val="0"/>
        <w:ind w:left="851"/>
        <w:contextualSpacing/>
        <w:jc w:val="both"/>
        <w:rPr>
          <w:rFonts w:ascii="Book Antiqua" w:eastAsia="Calibri" w:hAnsi="Book Antiqua"/>
          <w:sz w:val="22"/>
          <w:szCs w:val="22"/>
        </w:rPr>
      </w:pPr>
      <w:r w:rsidRPr="00FD66B3">
        <w:rPr>
          <w:rFonts w:ascii="Book Antiqua" w:eastAsia="Calibri" w:hAnsi="Book Antiqua"/>
          <w:sz w:val="22"/>
          <w:szCs w:val="22"/>
        </w:rPr>
        <w:lastRenderedPageBreak/>
        <w:t>opracowania kosztorysów inwestorskich, które należy wykonać zgodnie z Rozporządzeniem Ministra Infrastruktury z dnia 18 maja 2004 r. w sprawie metod i podstaw sporządzania kosztorysu inwestorskiego (Dz. U. Nr 130, poz.  1389).</w:t>
      </w:r>
    </w:p>
    <w:p w:rsidR="009C36D3" w:rsidRPr="00FD66B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FD66B3">
        <w:rPr>
          <w:rFonts w:ascii="Book Antiqua" w:eastAsia="Calibri" w:hAnsi="Book Antiqua"/>
          <w:sz w:val="22"/>
          <w:szCs w:val="22"/>
        </w:rPr>
        <w:t>Wykonawca zobowiązuje się wykonać przedmiot zamówienia zgodnie z zasadami współczesnej wiedzy technicznej, obowiązującymi przepisami oraz normami i normatywami zgodnie z</w:t>
      </w:r>
      <w:r w:rsidR="007816F8" w:rsidRPr="00FD66B3">
        <w:rPr>
          <w:rFonts w:ascii="Book Antiqua" w:eastAsia="Calibri" w:hAnsi="Book Antiqua"/>
          <w:sz w:val="22"/>
          <w:szCs w:val="22"/>
        </w:rPr>
        <w:t> </w:t>
      </w:r>
      <w:r w:rsidRPr="00FD66B3">
        <w:rPr>
          <w:rFonts w:ascii="Book Antiqua" w:eastAsia="Calibri" w:hAnsi="Book Antiqua"/>
          <w:sz w:val="22"/>
          <w:szCs w:val="22"/>
        </w:rPr>
        <w:t>obowiązującymi przepisami oraz zasadami wiedzy technicznej, w oparciu o założenia wstępne, niezbędne uzgodnienia, zezwolenia i warunki wydane przez stosowne instytucje, wizję lokalną oraz bieżące konsultacje z Zamawiającym.</w:t>
      </w:r>
    </w:p>
    <w:p w:rsidR="009C36D3" w:rsidRPr="00FD66B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FD66B3">
        <w:rPr>
          <w:rFonts w:ascii="Book Antiqua" w:eastAsia="Calibri" w:hAnsi="Book Antiqua"/>
          <w:sz w:val="22"/>
          <w:szCs w:val="22"/>
        </w:rPr>
        <w:t>Ponadto Wykonawca zobowiązuje się do:</w:t>
      </w:r>
    </w:p>
    <w:p w:rsidR="00F95972" w:rsidRPr="00FD66B3" w:rsidRDefault="00F95972" w:rsidP="00F95972">
      <w:pPr>
        <w:numPr>
          <w:ilvl w:val="0"/>
          <w:numId w:val="36"/>
        </w:numPr>
        <w:suppressAutoHyphens/>
        <w:autoSpaceDE w:val="0"/>
        <w:snapToGrid w:val="0"/>
        <w:contextualSpacing/>
        <w:jc w:val="both"/>
        <w:rPr>
          <w:rFonts w:ascii="Book Antiqua" w:eastAsia="Calibri" w:hAnsi="Book Antiqua"/>
          <w:sz w:val="22"/>
          <w:szCs w:val="22"/>
        </w:rPr>
      </w:pPr>
      <w:r w:rsidRPr="00FD66B3">
        <w:rPr>
          <w:rFonts w:ascii="Book Antiqua" w:eastAsia="Calibri" w:hAnsi="Book Antiqua"/>
          <w:sz w:val="22"/>
          <w:szCs w:val="22"/>
        </w:rPr>
        <w:t>opisywania proponowanych materiałów i urządzeń za pomocą parametrów technicznych bez podawania ich nazw własnych. Jeżeli jedyną opcją jest podanie nazwy materiału lub urządzenia to Wykonawca zobowiązany jest do podania kryteriów równoważności urządzeń lub zobowiązany jest do określenia konkretnych parametrów technicznych i jakościowych danego rozwiązania projektowego oraz umieścić informację o możliwości zastosowania rozwiązania równoważnego pod warunkiem spełnienia wskazanych parametrów technicznych i jakościowych,</w:t>
      </w:r>
    </w:p>
    <w:p w:rsidR="00F95972" w:rsidRPr="00FD66B3" w:rsidRDefault="00F95972" w:rsidP="00F95972">
      <w:pPr>
        <w:numPr>
          <w:ilvl w:val="0"/>
          <w:numId w:val="36"/>
        </w:numPr>
        <w:suppressAutoHyphens/>
        <w:autoSpaceDE w:val="0"/>
        <w:snapToGrid w:val="0"/>
        <w:contextualSpacing/>
        <w:jc w:val="both"/>
        <w:rPr>
          <w:rFonts w:ascii="Book Antiqua" w:eastAsia="Calibri" w:hAnsi="Book Antiqua"/>
          <w:sz w:val="22"/>
          <w:szCs w:val="22"/>
        </w:rPr>
      </w:pPr>
      <w:r w:rsidRPr="00FD66B3">
        <w:rPr>
          <w:rFonts w:ascii="Book Antiqua" w:eastAsia="Calibri" w:hAnsi="Book Antiqua"/>
          <w:sz w:val="22"/>
          <w:szCs w:val="22"/>
        </w:rPr>
        <w:t>udzielania odpowiedzi na pytania składane w trakcie procedury przetargowej na wykonanie robót budowlanych, które będą realizowane na podstawie dokumentacji projektowej będącej przedmiotem niniejszego postępowania dotyczące problemów związanych z opracowaną dokumentacją projektową. Wykonawca udzieli pisemnie wyjaśnień i odpowiedzi na zadane pytania niezwłocznie, nie później jednak niż w terminie 2 dni roboczych od przekazania treści zapytań. Treść zapytań kierowana będzie do Wykonawcy e-mailem.</w:t>
      </w:r>
    </w:p>
    <w:p w:rsidR="00F95972" w:rsidRPr="00FD66B3" w:rsidRDefault="00F95972" w:rsidP="00F95972">
      <w:pPr>
        <w:numPr>
          <w:ilvl w:val="0"/>
          <w:numId w:val="36"/>
        </w:numPr>
        <w:suppressAutoHyphens/>
        <w:autoSpaceDE w:val="0"/>
        <w:snapToGrid w:val="0"/>
        <w:contextualSpacing/>
        <w:jc w:val="both"/>
        <w:rPr>
          <w:rFonts w:ascii="Book Antiqua" w:eastAsia="Calibri" w:hAnsi="Book Antiqua"/>
          <w:sz w:val="22"/>
          <w:szCs w:val="22"/>
        </w:rPr>
      </w:pPr>
      <w:r w:rsidRPr="00FD66B3">
        <w:rPr>
          <w:rFonts w:ascii="Book Antiqua" w:eastAsia="Calibri" w:hAnsi="Book Antiqua"/>
          <w:sz w:val="22"/>
          <w:szCs w:val="22"/>
        </w:rPr>
        <w:t>w przypadku zaproponowania przez wykonawcę robót budowlanych, w ofercie przetargowej, materiałów lub urządzeń równoważnych, tzn.: o parametrach nie gorszych niż przedstawione w dokumentacji projektowej, Wykonawca zobowiązuje się do wydania, na etapie analizy ofert i na wniosek Zamawiającego, pisemnej opinii na temat parametrów tych materiałów lub urządzeń,</w:t>
      </w:r>
    </w:p>
    <w:p w:rsidR="00F95972" w:rsidRPr="00FD66B3" w:rsidRDefault="00F95972" w:rsidP="00F95972">
      <w:pPr>
        <w:numPr>
          <w:ilvl w:val="0"/>
          <w:numId w:val="36"/>
        </w:numPr>
        <w:suppressAutoHyphens/>
        <w:autoSpaceDE w:val="0"/>
        <w:snapToGrid w:val="0"/>
        <w:contextualSpacing/>
        <w:jc w:val="both"/>
        <w:rPr>
          <w:rFonts w:ascii="Book Antiqua" w:eastAsia="Calibri" w:hAnsi="Book Antiqua"/>
          <w:sz w:val="22"/>
          <w:szCs w:val="22"/>
        </w:rPr>
      </w:pPr>
      <w:r w:rsidRPr="00FD66B3">
        <w:rPr>
          <w:rFonts w:ascii="Book Antiqua" w:eastAsia="Calibri" w:hAnsi="Book Antiqua"/>
          <w:sz w:val="22"/>
          <w:szCs w:val="22"/>
        </w:rPr>
        <w:t>uzyskania wszelkich niezbędnych materiałów pozwalających na opracowanie powyższej dokumentacji projektowej,</w:t>
      </w:r>
    </w:p>
    <w:p w:rsidR="00F95972" w:rsidRPr="00FD66B3" w:rsidRDefault="00F95972" w:rsidP="00F95972">
      <w:pPr>
        <w:numPr>
          <w:ilvl w:val="0"/>
          <w:numId w:val="36"/>
        </w:numPr>
        <w:suppressAutoHyphens/>
        <w:autoSpaceDE w:val="0"/>
        <w:snapToGrid w:val="0"/>
        <w:contextualSpacing/>
        <w:jc w:val="both"/>
        <w:rPr>
          <w:rFonts w:ascii="Book Antiqua" w:eastAsia="Calibri" w:hAnsi="Book Antiqua"/>
          <w:sz w:val="22"/>
          <w:szCs w:val="22"/>
        </w:rPr>
      </w:pPr>
      <w:r w:rsidRPr="00FD66B3">
        <w:rPr>
          <w:rFonts w:ascii="Book Antiqua" w:eastAsia="Calibri" w:hAnsi="Book Antiqua"/>
          <w:sz w:val="22"/>
          <w:szCs w:val="22"/>
        </w:rPr>
        <w:t>na etapie wykonywania opracowań Wykonawca uzgodni z Zamawiającym zmiany w koncepcji (uzyska pozytywną opinię Zamawiającego), w tym zakres, rozwiązania techniczne oraz rodzaj zastosowanych urządzeń</w:t>
      </w:r>
    </w:p>
    <w:p w:rsidR="00F95972" w:rsidRPr="00FD66B3" w:rsidRDefault="00F95972" w:rsidP="00F95972">
      <w:pPr>
        <w:numPr>
          <w:ilvl w:val="0"/>
          <w:numId w:val="36"/>
        </w:numPr>
        <w:suppressAutoHyphens/>
        <w:autoSpaceDE w:val="0"/>
        <w:snapToGrid w:val="0"/>
        <w:contextualSpacing/>
        <w:jc w:val="both"/>
        <w:rPr>
          <w:rFonts w:ascii="Book Antiqua" w:eastAsia="Calibri" w:hAnsi="Book Antiqua"/>
          <w:sz w:val="22"/>
          <w:szCs w:val="22"/>
        </w:rPr>
      </w:pPr>
      <w:r w:rsidRPr="00FD66B3">
        <w:rPr>
          <w:rFonts w:ascii="Book Antiqua" w:eastAsia="Calibri" w:hAnsi="Book Antiqua"/>
          <w:sz w:val="22"/>
          <w:szCs w:val="22"/>
        </w:rPr>
        <w:t>zapewnienia udziału projektanta, wyznaczonego do realizacji zamówienia, w radach projektowych w siedzibie Zamawiającego co najmniej raz na dwa tygodnie.</w:t>
      </w:r>
    </w:p>
    <w:p w:rsidR="009C36D3" w:rsidRPr="00FD66B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FD66B3">
        <w:rPr>
          <w:rFonts w:ascii="Book Antiqua" w:eastAsia="Calibri" w:hAnsi="Book Antiqua"/>
          <w:sz w:val="22"/>
          <w:szCs w:val="22"/>
        </w:rPr>
        <w:t>Wykonawca opracuje komplet dokumentacji z należytą starannością wynikającą z profesjonalnego charakteru prowadzonej działalności, zgodnie z obowiązującymi przepisami i normami oraz zasadami wiedzy technicznej, w oparciu o założenia wstępne, niezbędne uzgodnienia, zezwolenia i warunki wydane przez stosowne instytucje, wizję lokalną oraz bieżące konsultacje z Zamawiającym.</w:t>
      </w:r>
    </w:p>
    <w:p w:rsidR="009C36D3" w:rsidRPr="00FD66B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FD66B3">
        <w:rPr>
          <w:rFonts w:ascii="Book Antiqua" w:eastAsia="Calibri" w:hAnsi="Book Antiqua"/>
          <w:sz w:val="22"/>
          <w:szCs w:val="22"/>
        </w:rPr>
        <w:t>Wykonana dokumentacja musi być kompletna z punktu widzenia celu, któremu ma służyć.</w:t>
      </w:r>
    </w:p>
    <w:p w:rsidR="009C36D3" w:rsidRPr="00FD66B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FD66B3">
        <w:rPr>
          <w:rFonts w:ascii="Book Antiqua" w:eastAsia="Calibri" w:hAnsi="Book Antiqua"/>
          <w:sz w:val="22"/>
          <w:szCs w:val="22"/>
        </w:rPr>
        <w:t>Zamawiający zobowiązany jest udostępnić dokumenty i dane konieczne do wykonania prac projektowych, będące w posiadaniu Zamawiającego w ciągu 14 dni od podpisania umowy z</w:t>
      </w:r>
      <w:r w:rsidR="007816F8" w:rsidRPr="00FD66B3">
        <w:rPr>
          <w:rFonts w:ascii="Book Antiqua" w:eastAsia="Calibri" w:hAnsi="Book Antiqua"/>
          <w:sz w:val="22"/>
          <w:szCs w:val="22"/>
        </w:rPr>
        <w:t> </w:t>
      </w:r>
      <w:r w:rsidRPr="00FD66B3">
        <w:rPr>
          <w:rFonts w:ascii="Book Antiqua" w:eastAsia="Calibri" w:hAnsi="Book Antiqua"/>
          <w:sz w:val="22"/>
          <w:szCs w:val="22"/>
        </w:rPr>
        <w:t>Wykonawcą.</w:t>
      </w:r>
    </w:p>
    <w:p w:rsidR="009C36D3" w:rsidRPr="00FD66B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FD66B3">
        <w:rPr>
          <w:rFonts w:ascii="Book Antiqua" w:eastAsia="Calibri" w:hAnsi="Book Antiqua"/>
          <w:sz w:val="22"/>
          <w:szCs w:val="22"/>
        </w:rPr>
        <w:t>Zamawiający zobowiązuje się udzielić Wykonawcy dokumentacji projektowej pełnomocnictwo, do występowania w imieniu Zamawiającego we wszelkich sprawach związanych z czynnościami administracyjnymi niezbędnymi do uzyskania pozwolenia na budowę.</w:t>
      </w:r>
    </w:p>
    <w:p w:rsidR="009C36D3" w:rsidRPr="00FD66B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FD66B3">
        <w:rPr>
          <w:rFonts w:ascii="Book Antiqua" w:eastAsia="Calibri" w:hAnsi="Book Antiqua"/>
          <w:sz w:val="22"/>
          <w:szCs w:val="22"/>
        </w:rPr>
        <w:t>Wykonawca zobowiązuje się do wykonania innych nie wymienionych powyżej prac związanych z</w:t>
      </w:r>
      <w:r w:rsidR="007816F8" w:rsidRPr="00FD66B3">
        <w:rPr>
          <w:rFonts w:ascii="Book Antiqua" w:eastAsia="Calibri" w:hAnsi="Book Antiqua"/>
          <w:sz w:val="22"/>
          <w:szCs w:val="22"/>
        </w:rPr>
        <w:t> </w:t>
      </w:r>
      <w:r w:rsidRPr="00FD66B3">
        <w:rPr>
          <w:rFonts w:ascii="Book Antiqua" w:eastAsia="Calibri" w:hAnsi="Book Antiqua"/>
          <w:sz w:val="22"/>
          <w:szCs w:val="22"/>
        </w:rPr>
        <w:t>wykonaniem przedmiotu zamówienia, a niezbędnych dla prawidłowego opracowania dokumentacji projektowej.</w:t>
      </w:r>
    </w:p>
    <w:p w:rsidR="009C36D3" w:rsidRPr="00FD66B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FD66B3">
        <w:rPr>
          <w:rFonts w:ascii="Book Antiqua" w:eastAsia="Calibri" w:hAnsi="Book Antiqua"/>
          <w:sz w:val="22"/>
          <w:szCs w:val="22"/>
        </w:rPr>
        <w:t>Wykonawca zobowiązuje się do uczestnictwa w spotkaniach organizowanych przez Zamawiającego na terenie inwestycji</w:t>
      </w:r>
      <w:r w:rsidRPr="00FD66B3">
        <w:rPr>
          <w:rFonts w:ascii="Book Antiqua" w:eastAsia="Calibri" w:hAnsi="Book Antiqua"/>
          <w:color w:val="FF0000"/>
          <w:sz w:val="22"/>
          <w:szCs w:val="22"/>
        </w:rPr>
        <w:t xml:space="preserve"> </w:t>
      </w:r>
      <w:r w:rsidRPr="00FD66B3">
        <w:rPr>
          <w:rFonts w:ascii="Book Antiqua" w:eastAsia="Calibri" w:hAnsi="Book Antiqua"/>
          <w:sz w:val="22"/>
          <w:szCs w:val="22"/>
        </w:rPr>
        <w:t>w trakcie jej realizacji.</w:t>
      </w:r>
    </w:p>
    <w:p w:rsidR="002E60FA" w:rsidRPr="00FD66B3" w:rsidRDefault="002E60FA" w:rsidP="007860D4">
      <w:pPr>
        <w:autoSpaceDE w:val="0"/>
        <w:snapToGrid w:val="0"/>
        <w:jc w:val="both"/>
        <w:rPr>
          <w:rFonts w:ascii="Book Antiqua" w:hAnsi="Book Antiqua"/>
          <w:b/>
          <w:bCs/>
          <w:sz w:val="22"/>
          <w:szCs w:val="22"/>
        </w:rPr>
      </w:pPr>
    </w:p>
    <w:p w:rsidR="002E734E" w:rsidRPr="00FD66B3" w:rsidRDefault="002E734E" w:rsidP="007860D4">
      <w:pPr>
        <w:autoSpaceDE w:val="0"/>
        <w:snapToGrid w:val="0"/>
        <w:jc w:val="center"/>
        <w:rPr>
          <w:rFonts w:ascii="Book Antiqua" w:hAnsi="Book Antiqua"/>
          <w:b/>
          <w:bCs/>
          <w:sz w:val="22"/>
          <w:szCs w:val="22"/>
        </w:rPr>
      </w:pPr>
      <w:r w:rsidRPr="00FD66B3">
        <w:rPr>
          <w:rFonts w:ascii="Book Antiqua" w:hAnsi="Book Antiqua"/>
          <w:b/>
          <w:bCs/>
          <w:sz w:val="22"/>
          <w:szCs w:val="22"/>
        </w:rPr>
        <w:t>§ 3</w:t>
      </w:r>
    </w:p>
    <w:p w:rsidR="00467938" w:rsidRPr="00FD66B3" w:rsidRDefault="00467938" w:rsidP="005F40A2">
      <w:pPr>
        <w:numPr>
          <w:ilvl w:val="0"/>
          <w:numId w:val="40"/>
        </w:numPr>
        <w:ind w:left="426"/>
        <w:contextualSpacing/>
        <w:jc w:val="both"/>
        <w:rPr>
          <w:rFonts w:ascii="Book Antiqua" w:eastAsia="Times New Roman" w:hAnsi="Book Antiqua"/>
          <w:bCs/>
          <w:sz w:val="22"/>
          <w:lang w:eastAsia="pl-PL"/>
        </w:rPr>
      </w:pPr>
      <w:r w:rsidRPr="00FD66B3">
        <w:rPr>
          <w:rFonts w:ascii="Book Antiqua" w:eastAsia="Times New Roman" w:hAnsi="Book Antiqua"/>
          <w:bCs/>
          <w:sz w:val="22"/>
          <w:lang w:eastAsia="pl-PL"/>
        </w:rPr>
        <w:t xml:space="preserve">Zamawiający na podstawie art. 29 ust. 3a ustawy wymaga zatrudnienia przez wykonawcę lub podwykonawcę na podstawie umowy o pracę osób  wykonujących czynności w zakresie realizacji zamówienia, jeżeli wykonanie tych czynności polega na wykonywaniu pracy w sposób określony w art. 22 § 1 ustawy z dnia 26 czerwca 1974 </w:t>
      </w:r>
      <w:r w:rsidR="004C0F84" w:rsidRPr="00FD66B3">
        <w:rPr>
          <w:rFonts w:ascii="Book Antiqua" w:eastAsia="Times New Roman" w:hAnsi="Book Antiqua"/>
          <w:bCs/>
          <w:sz w:val="22"/>
          <w:lang w:eastAsia="pl-PL"/>
        </w:rPr>
        <w:t>r. - Kodeks pracy (Dz. U. z 2020</w:t>
      </w:r>
      <w:r w:rsidRPr="00FD66B3">
        <w:rPr>
          <w:rFonts w:ascii="Book Antiqua" w:eastAsia="Times New Roman" w:hAnsi="Book Antiqua"/>
          <w:bCs/>
          <w:sz w:val="22"/>
          <w:lang w:eastAsia="pl-PL"/>
        </w:rPr>
        <w:t xml:space="preserve"> r. poz. </w:t>
      </w:r>
      <w:r w:rsidR="004C0F84" w:rsidRPr="00FD66B3">
        <w:rPr>
          <w:rFonts w:ascii="Book Antiqua" w:eastAsia="Times New Roman" w:hAnsi="Book Antiqua"/>
          <w:bCs/>
          <w:sz w:val="22"/>
          <w:lang w:eastAsia="pl-PL"/>
        </w:rPr>
        <w:t>1320)</w:t>
      </w:r>
      <w:r w:rsidRPr="00FD66B3">
        <w:rPr>
          <w:rFonts w:ascii="Book Antiqua" w:eastAsia="Times New Roman" w:hAnsi="Book Antiqua"/>
          <w:bCs/>
          <w:sz w:val="22"/>
          <w:lang w:eastAsia="pl-PL"/>
        </w:rPr>
        <w:t xml:space="preserve">. </w:t>
      </w:r>
    </w:p>
    <w:p w:rsidR="00467938" w:rsidRPr="00FD66B3" w:rsidRDefault="00467938" w:rsidP="005F40A2">
      <w:pPr>
        <w:numPr>
          <w:ilvl w:val="0"/>
          <w:numId w:val="40"/>
        </w:numPr>
        <w:ind w:left="426"/>
        <w:contextualSpacing/>
        <w:jc w:val="both"/>
        <w:rPr>
          <w:rFonts w:ascii="Book Antiqua" w:eastAsia="Times New Roman" w:hAnsi="Book Antiqua"/>
          <w:bCs/>
          <w:sz w:val="22"/>
          <w:lang w:eastAsia="pl-PL"/>
        </w:rPr>
      </w:pPr>
      <w:r w:rsidRPr="00FD66B3">
        <w:rPr>
          <w:rFonts w:ascii="Book Antiqua" w:eastAsia="Times New Roman" w:hAnsi="Book Antiqua"/>
          <w:bCs/>
          <w:sz w:val="22"/>
          <w:lang w:eastAsia="pl-PL"/>
        </w:rPr>
        <w:t xml:space="preserve">W trakcie realizacji zamówienia Zamawiający uprawniony jest do wykonywania czynności kontrolnych wobec wykonawcy odnośnie spełniania przez wykonawcę lub podwykonawcę wymogu </w:t>
      </w:r>
      <w:r w:rsidRPr="00FD66B3">
        <w:rPr>
          <w:rFonts w:ascii="Book Antiqua" w:eastAsia="Times New Roman" w:hAnsi="Book Antiqua"/>
          <w:bCs/>
          <w:sz w:val="22"/>
          <w:lang w:eastAsia="pl-PL"/>
        </w:rPr>
        <w:lastRenderedPageBreak/>
        <w:t xml:space="preserve">zatrudnienia na podstawie umowy o pracę osób wykonujących opisane w pkt. 1 czynności. Zamawiający uprawniony jest w szczególności do: </w:t>
      </w:r>
    </w:p>
    <w:p w:rsidR="00467938" w:rsidRPr="00FD66B3" w:rsidRDefault="00467938" w:rsidP="005F40A2">
      <w:pPr>
        <w:numPr>
          <w:ilvl w:val="0"/>
          <w:numId w:val="42"/>
        </w:numPr>
        <w:ind w:left="851"/>
        <w:contextualSpacing/>
        <w:jc w:val="both"/>
        <w:rPr>
          <w:rFonts w:ascii="Book Antiqua" w:eastAsia="Times New Roman" w:hAnsi="Book Antiqua"/>
          <w:bCs/>
          <w:sz w:val="22"/>
          <w:lang w:eastAsia="pl-PL"/>
        </w:rPr>
      </w:pPr>
      <w:r w:rsidRPr="00FD66B3">
        <w:rPr>
          <w:rFonts w:ascii="Book Antiqua" w:eastAsia="Times New Roman" w:hAnsi="Book Antiqua"/>
          <w:bCs/>
          <w:sz w:val="22"/>
          <w:lang w:eastAsia="pl-PL"/>
        </w:rPr>
        <w:t>żądania oświadczeń i dokumentów w zakresie potwierdzenia spełniania ww. wymogów i dokonywania ich oceny,</w:t>
      </w:r>
    </w:p>
    <w:p w:rsidR="00467938" w:rsidRPr="00FD66B3" w:rsidRDefault="00467938" w:rsidP="005F40A2">
      <w:pPr>
        <w:numPr>
          <w:ilvl w:val="0"/>
          <w:numId w:val="42"/>
        </w:numPr>
        <w:ind w:left="851"/>
        <w:contextualSpacing/>
        <w:jc w:val="both"/>
        <w:rPr>
          <w:rFonts w:ascii="Book Antiqua" w:eastAsia="Times New Roman" w:hAnsi="Book Antiqua"/>
          <w:bCs/>
          <w:sz w:val="22"/>
          <w:lang w:eastAsia="pl-PL"/>
        </w:rPr>
      </w:pPr>
      <w:r w:rsidRPr="00FD66B3">
        <w:rPr>
          <w:rFonts w:ascii="Book Antiqua" w:eastAsia="Times New Roman" w:hAnsi="Book Antiqua"/>
          <w:bCs/>
          <w:sz w:val="22"/>
          <w:lang w:eastAsia="pl-PL"/>
        </w:rPr>
        <w:t>żądania wyjaśnień w przypadku wątpliwości w zakresie potwierdzenia spełniania ww. wymogów,</w:t>
      </w:r>
    </w:p>
    <w:p w:rsidR="00467938" w:rsidRPr="00FD66B3" w:rsidRDefault="00467938" w:rsidP="005F40A2">
      <w:pPr>
        <w:numPr>
          <w:ilvl w:val="0"/>
          <w:numId w:val="42"/>
        </w:numPr>
        <w:ind w:left="851"/>
        <w:contextualSpacing/>
        <w:jc w:val="both"/>
        <w:rPr>
          <w:rFonts w:ascii="Book Antiqua" w:eastAsia="Times New Roman" w:hAnsi="Book Antiqua"/>
          <w:bCs/>
          <w:sz w:val="22"/>
          <w:lang w:eastAsia="pl-PL"/>
        </w:rPr>
      </w:pPr>
      <w:r w:rsidRPr="00FD66B3">
        <w:rPr>
          <w:rFonts w:ascii="Book Antiqua" w:eastAsia="Times New Roman" w:hAnsi="Book Antiqua"/>
          <w:bCs/>
          <w:sz w:val="22"/>
          <w:lang w:eastAsia="pl-PL"/>
        </w:rPr>
        <w:t>przeprowadzania kontroli na miejscu wykonywania świadczenia.</w:t>
      </w:r>
    </w:p>
    <w:p w:rsidR="00467938" w:rsidRPr="00FD66B3" w:rsidRDefault="00467938" w:rsidP="005F40A2">
      <w:pPr>
        <w:numPr>
          <w:ilvl w:val="0"/>
          <w:numId w:val="40"/>
        </w:numPr>
        <w:ind w:left="426"/>
        <w:contextualSpacing/>
        <w:jc w:val="both"/>
        <w:rPr>
          <w:rFonts w:ascii="Book Antiqua" w:eastAsia="Times New Roman" w:hAnsi="Book Antiqua"/>
          <w:bCs/>
          <w:sz w:val="22"/>
          <w:lang w:eastAsia="pl-PL"/>
        </w:rPr>
      </w:pPr>
      <w:r w:rsidRPr="00FD66B3">
        <w:rPr>
          <w:rFonts w:ascii="Book Antiqua" w:eastAsia="Times New Roman" w:hAnsi="Book Antiqua"/>
          <w:bCs/>
          <w:sz w:val="22"/>
          <w:lang w:eastAsia="pl-PL"/>
        </w:rPr>
        <w:t>Wykonawca jest zobowiązany umożliwić Zamawiającemu przeprowadzenie takiej kontroli, w tym udzielić niezbędnych wyjaśnień, informacji oraz przedstawić dokumenty pozwalające na sprawdzenie realizacji przez wykonawcę obowiązków opisanych w pkt. 1.</w:t>
      </w:r>
    </w:p>
    <w:p w:rsidR="00467938" w:rsidRPr="00FD66B3" w:rsidRDefault="00467938" w:rsidP="005F40A2">
      <w:pPr>
        <w:numPr>
          <w:ilvl w:val="0"/>
          <w:numId w:val="40"/>
        </w:numPr>
        <w:ind w:left="426"/>
        <w:contextualSpacing/>
        <w:jc w:val="both"/>
        <w:rPr>
          <w:rFonts w:ascii="Book Antiqua" w:eastAsia="Times New Roman" w:hAnsi="Book Antiqua"/>
          <w:bCs/>
          <w:sz w:val="22"/>
          <w:lang w:eastAsia="pl-PL"/>
        </w:rPr>
      </w:pPr>
      <w:r w:rsidRPr="00FD66B3">
        <w:rPr>
          <w:rFonts w:ascii="Book Antiqua" w:eastAsia="Times New Roman" w:hAnsi="Book Antiqua"/>
          <w:bCs/>
          <w:sz w:val="22"/>
          <w:lang w:eastAsia="pl-PL"/>
        </w:rPr>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1 czynności w trakcie realizacji zamówienia:</w:t>
      </w:r>
    </w:p>
    <w:p w:rsidR="00467938" w:rsidRPr="00FD66B3" w:rsidRDefault="00467938" w:rsidP="005F40A2">
      <w:pPr>
        <w:numPr>
          <w:ilvl w:val="0"/>
          <w:numId w:val="41"/>
        </w:numPr>
        <w:ind w:left="851"/>
        <w:contextualSpacing/>
        <w:jc w:val="both"/>
        <w:rPr>
          <w:rFonts w:ascii="Book Antiqua" w:eastAsia="Times New Roman" w:hAnsi="Book Antiqua"/>
          <w:bCs/>
          <w:sz w:val="22"/>
          <w:lang w:eastAsia="pl-PL"/>
        </w:rPr>
      </w:pPr>
      <w:r w:rsidRPr="00FD66B3">
        <w:rPr>
          <w:rFonts w:ascii="Book Antiqua" w:eastAsia="Times New Roman" w:hAnsi="Book Antiqua"/>
          <w:bCs/>
          <w:sz w:val="22"/>
          <w:lang w:eastAsia="pl-PL"/>
        </w:rPr>
        <w:t>oświadczenie wykonawcy lub podwykonawcy o zatrudnieniu na podstawie umowy o pracę osób wykonujących czynności, których dotyczy wezwanie Zamawiającego.</w:t>
      </w:r>
      <w:r w:rsidRPr="00FD66B3">
        <w:rPr>
          <w:rFonts w:ascii="Book Antiqua" w:eastAsia="Times New Roman" w:hAnsi="Book Antiqua"/>
          <w:b/>
          <w:bCs/>
          <w:sz w:val="22"/>
          <w:lang w:eastAsia="pl-PL"/>
        </w:rPr>
        <w:t xml:space="preserve"> </w:t>
      </w:r>
      <w:r w:rsidRPr="00FD66B3">
        <w:rPr>
          <w:rFonts w:ascii="Book Antiqua" w:eastAsia="Times New Roman" w:hAnsi="Book Antiqua"/>
          <w:bCs/>
          <w:sz w:val="22"/>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67938" w:rsidRPr="00FD66B3" w:rsidRDefault="00467938" w:rsidP="005F40A2">
      <w:pPr>
        <w:numPr>
          <w:ilvl w:val="0"/>
          <w:numId w:val="41"/>
        </w:numPr>
        <w:ind w:left="851"/>
        <w:contextualSpacing/>
        <w:jc w:val="both"/>
        <w:rPr>
          <w:rFonts w:ascii="Book Antiqua" w:eastAsia="Times New Roman" w:hAnsi="Book Antiqua"/>
          <w:bCs/>
          <w:sz w:val="22"/>
          <w:lang w:eastAsia="pl-PL"/>
        </w:rPr>
      </w:pPr>
      <w:r w:rsidRPr="00FD66B3">
        <w:rPr>
          <w:rFonts w:ascii="Book Antiqua" w:eastAsia="Times New Roman" w:hAnsi="Book Antiqua"/>
          <w:bCs/>
          <w:sz w:val="22"/>
          <w:lang w:eastAsia="pl-PL"/>
        </w:rPr>
        <w:t>poświadczoną za zgodność z oryginałem odpowiednio przez wykonawcę lub podwykonawcę</w:t>
      </w:r>
      <w:r w:rsidRPr="00FD66B3">
        <w:rPr>
          <w:rFonts w:ascii="Book Antiqua" w:eastAsia="Times New Roman" w:hAnsi="Book Antiqua"/>
          <w:b/>
          <w:bCs/>
          <w:sz w:val="22"/>
          <w:lang w:eastAsia="pl-PL"/>
        </w:rPr>
        <w:t xml:space="preserve"> </w:t>
      </w:r>
      <w:r w:rsidRPr="00FD66B3">
        <w:rPr>
          <w:rFonts w:ascii="Book Antiqua" w:eastAsia="Times New Roman" w:hAnsi="Book Antiqua"/>
          <w:bCs/>
          <w:sz w:val="22"/>
          <w:lang w:eastAsia="pl-PL"/>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w:t>
      </w:r>
      <w:r w:rsidR="007816F8" w:rsidRPr="00FD66B3">
        <w:rPr>
          <w:rFonts w:ascii="Book Antiqua" w:eastAsia="Times New Roman" w:hAnsi="Book Antiqua"/>
          <w:bCs/>
          <w:sz w:val="22"/>
          <w:lang w:eastAsia="pl-PL"/>
        </w:rPr>
        <w:t> </w:t>
      </w:r>
      <w:r w:rsidRPr="00FD66B3">
        <w:rPr>
          <w:rFonts w:ascii="Book Antiqua" w:eastAsia="Times New Roman" w:hAnsi="Book Antiqua"/>
          <w:bCs/>
          <w:sz w:val="22"/>
          <w:lang w:eastAsia="pl-PL"/>
        </w:rPr>
        <w:t xml:space="preserve">r. poz. 1781) (tj. w szczególności bez adresów, nr PESEL pracowników). Imię i nazwisko pracownika nie podlega </w:t>
      </w:r>
      <w:proofErr w:type="spellStart"/>
      <w:r w:rsidRPr="00FD66B3">
        <w:rPr>
          <w:rFonts w:ascii="Book Antiqua" w:eastAsia="Times New Roman" w:hAnsi="Book Antiqua"/>
          <w:bCs/>
          <w:sz w:val="22"/>
          <w:lang w:eastAsia="pl-PL"/>
        </w:rPr>
        <w:t>anonimizacji</w:t>
      </w:r>
      <w:proofErr w:type="spellEnd"/>
      <w:r w:rsidRPr="00FD66B3">
        <w:rPr>
          <w:rFonts w:ascii="Book Antiqua" w:eastAsia="Times New Roman" w:hAnsi="Book Antiqua"/>
          <w:bCs/>
          <w:sz w:val="22"/>
          <w:lang w:eastAsia="pl-PL"/>
        </w:rPr>
        <w:t>. Informacje takie jak: data zawarcia umowy, rodzaj umowy o pracę i wymiar etatu powinny być możliwe do zidentyfikowania,</w:t>
      </w:r>
    </w:p>
    <w:p w:rsidR="00467938" w:rsidRPr="00FD66B3" w:rsidRDefault="00467938" w:rsidP="005F40A2">
      <w:pPr>
        <w:numPr>
          <w:ilvl w:val="0"/>
          <w:numId w:val="41"/>
        </w:numPr>
        <w:ind w:left="851"/>
        <w:contextualSpacing/>
        <w:jc w:val="both"/>
        <w:rPr>
          <w:rFonts w:ascii="Book Antiqua" w:eastAsia="Times New Roman" w:hAnsi="Book Antiqua"/>
          <w:bCs/>
          <w:sz w:val="22"/>
          <w:lang w:eastAsia="pl-PL"/>
        </w:rPr>
      </w:pPr>
      <w:r w:rsidRPr="00FD66B3">
        <w:rPr>
          <w:rFonts w:ascii="Book Antiqua" w:eastAsia="Times New Roman" w:hAnsi="Book Antiqua"/>
          <w:bCs/>
          <w:sz w:val="22"/>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467938" w:rsidRPr="00FD66B3" w:rsidRDefault="00467938" w:rsidP="005F40A2">
      <w:pPr>
        <w:numPr>
          <w:ilvl w:val="0"/>
          <w:numId w:val="41"/>
        </w:numPr>
        <w:ind w:left="851"/>
        <w:contextualSpacing/>
        <w:jc w:val="both"/>
        <w:rPr>
          <w:rFonts w:ascii="Book Antiqua" w:eastAsia="Times New Roman" w:hAnsi="Book Antiqua"/>
          <w:bCs/>
          <w:sz w:val="22"/>
          <w:lang w:eastAsia="pl-PL"/>
        </w:rPr>
      </w:pPr>
      <w:r w:rsidRPr="00FD66B3">
        <w:rPr>
          <w:rFonts w:ascii="Book Antiqua" w:eastAsia="Times New Roman" w:hAnsi="Book Antiqua"/>
          <w:bCs/>
          <w:sz w:val="22"/>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2019 r. poz.</w:t>
      </w:r>
      <w:r w:rsidR="007816F8" w:rsidRPr="00FD66B3">
        <w:rPr>
          <w:rFonts w:ascii="Book Antiqua" w:eastAsia="Times New Roman" w:hAnsi="Book Antiqua"/>
          <w:bCs/>
          <w:sz w:val="22"/>
          <w:lang w:eastAsia="pl-PL"/>
        </w:rPr>
        <w:t> </w:t>
      </w:r>
      <w:r w:rsidRPr="00FD66B3">
        <w:rPr>
          <w:rFonts w:ascii="Book Antiqua" w:eastAsia="Times New Roman" w:hAnsi="Book Antiqua"/>
          <w:bCs/>
          <w:sz w:val="22"/>
          <w:lang w:eastAsia="pl-PL"/>
        </w:rPr>
        <w:t xml:space="preserve">1781). Imię i nazwisko pracownika nie podlega </w:t>
      </w:r>
      <w:proofErr w:type="spellStart"/>
      <w:r w:rsidRPr="00FD66B3">
        <w:rPr>
          <w:rFonts w:ascii="Book Antiqua" w:eastAsia="Times New Roman" w:hAnsi="Book Antiqua"/>
          <w:bCs/>
          <w:sz w:val="22"/>
          <w:lang w:eastAsia="pl-PL"/>
        </w:rPr>
        <w:t>anonimizacji</w:t>
      </w:r>
      <w:proofErr w:type="spellEnd"/>
      <w:r w:rsidRPr="00FD66B3">
        <w:rPr>
          <w:rFonts w:ascii="Book Antiqua" w:eastAsia="Times New Roman" w:hAnsi="Book Antiqua"/>
          <w:bCs/>
          <w:sz w:val="22"/>
          <w:lang w:eastAsia="pl-PL"/>
        </w:rPr>
        <w:t>.</w:t>
      </w:r>
    </w:p>
    <w:p w:rsidR="00467938" w:rsidRPr="00FD66B3" w:rsidRDefault="00467938" w:rsidP="005F40A2">
      <w:pPr>
        <w:numPr>
          <w:ilvl w:val="0"/>
          <w:numId w:val="40"/>
        </w:numPr>
        <w:ind w:left="426"/>
        <w:contextualSpacing/>
        <w:jc w:val="both"/>
        <w:rPr>
          <w:rFonts w:ascii="Book Antiqua" w:eastAsia="Times New Roman" w:hAnsi="Book Antiqua"/>
          <w:bCs/>
          <w:sz w:val="22"/>
          <w:lang w:eastAsia="pl-PL"/>
        </w:rPr>
      </w:pPr>
      <w:r w:rsidRPr="00FD66B3">
        <w:rPr>
          <w:rFonts w:ascii="Book Antiqua" w:eastAsia="Times New Roman" w:hAnsi="Book Antiqua"/>
          <w:bCs/>
          <w:sz w:val="22"/>
          <w:lang w:eastAsia="pl-PL"/>
        </w:rPr>
        <w:t>Z tytułu niespełnienia przez wykonawcę lub podwykonawcę wymogu zatrudnienia na podstawie umowy o pracę osób wykonujących wskazane w pkt. 1 czynności Zamawiający przewiduje sankcję w postaci obowiązku zapłaty przez wykonawcę kar umownych w wysokości określonej w umowie.</w:t>
      </w:r>
    </w:p>
    <w:p w:rsidR="00467938" w:rsidRPr="00FD66B3" w:rsidRDefault="00467938" w:rsidP="005F40A2">
      <w:pPr>
        <w:numPr>
          <w:ilvl w:val="0"/>
          <w:numId w:val="40"/>
        </w:numPr>
        <w:ind w:left="426"/>
        <w:contextualSpacing/>
        <w:jc w:val="both"/>
        <w:rPr>
          <w:rFonts w:ascii="Book Antiqua" w:eastAsia="Times New Roman" w:hAnsi="Book Antiqua"/>
          <w:bCs/>
          <w:sz w:val="22"/>
          <w:lang w:eastAsia="pl-PL"/>
        </w:rPr>
      </w:pPr>
      <w:r w:rsidRPr="00FD66B3">
        <w:rPr>
          <w:rFonts w:ascii="Book Antiqua" w:eastAsia="Times New Roman" w:hAnsi="Book Antiqua"/>
          <w:bCs/>
          <w:sz w:val="22"/>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rsidR="00467938" w:rsidRPr="00FD66B3" w:rsidRDefault="00467938" w:rsidP="005F40A2">
      <w:pPr>
        <w:numPr>
          <w:ilvl w:val="0"/>
          <w:numId w:val="40"/>
        </w:numPr>
        <w:ind w:left="426"/>
        <w:contextualSpacing/>
        <w:jc w:val="both"/>
        <w:rPr>
          <w:rFonts w:ascii="Book Antiqua" w:eastAsia="Times New Roman" w:hAnsi="Book Antiqua"/>
          <w:bCs/>
          <w:sz w:val="22"/>
          <w:lang w:eastAsia="pl-PL"/>
        </w:rPr>
      </w:pPr>
      <w:r w:rsidRPr="00FD66B3">
        <w:rPr>
          <w:rFonts w:ascii="Book Antiqua" w:eastAsia="Times New Roman" w:hAnsi="Book Antiqua"/>
          <w:bCs/>
          <w:sz w:val="22"/>
          <w:lang w:eastAsia="pl-PL"/>
        </w:rPr>
        <w:t>W przypadku uzasadnionych wątpliwości co do przestrzegania prawa pracy przez wykonawcę lub podwykonawcę, Zamawiający może zwrócić się o przeprowadzenie kontroli przez Państwową Inspekcję Pracy.</w:t>
      </w:r>
    </w:p>
    <w:p w:rsidR="00467938" w:rsidRPr="00FD66B3" w:rsidRDefault="00467938" w:rsidP="007860D4">
      <w:pPr>
        <w:tabs>
          <w:tab w:val="left" w:pos="0"/>
        </w:tabs>
        <w:autoSpaceDE w:val="0"/>
        <w:snapToGrid w:val="0"/>
        <w:jc w:val="both"/>
        <w:rPr>
          <w:rFonts w:ascii="Book Antiqua" w:hAnsi="Book Antiqua"/>
          <w:bCs/>
          <w:sz w:val="14"/>
          <w:szCs w:val="22"/>
        </w:rPr>
      </w:pPr>
    </w:p>
    <w:p w:rsidR="00AA5525" w:rsidRPr="00FD66B3" w:rsidRDefault="00131031" w:rsidP="007860D4">
      <w:pPr>
        <w:autoSpaceDE w:val="0"/>
        <w:snapToGrid w:val="0"/>
        <w:jc w:val="center"/>
        <w:rPr>
          <w:rFonts w:ascii="Book Antiqua" w:hAnsi="Book Antiqua"/>
          <w:b/>
          <w:bCs/>
          <w:sz w:val="22"/>
          <w:szCs w:val="22"/>
        </w:rPr>
      </w:pPr>
      <w:r w:rsidRPr="00FD66B3">
        <w:rPr>
          <w:rFonts w:ascii="Book Antiqua" w:hAnsi="Book Antiqua"/>
          <w:b/>
          <w:bCs/>
          <w:sz w:val="22"/>
          <w:szCs w:val="22"/>
        </w:rPr>
        <w:t>§ 4</w:t>
      </w:r>
    </w:p>
    <w:p w:rsidR="00131031" w:rsidRPr="00FD66B3" w:rsidRDefault="00131031" w:rsidP="001B7DE1">
      <w:pPr>
        <w:numPr>
          <w:ilvl w:val="0"/>
          <w:numId w:val="2"/>
        </w:numPr>
        <w:suppressAutoHyphens/>
        <w:overflowPunct w:val="0"/>
        <w:autoSpaceDE w:val="0"/>
        <w:autoSpaceDN w:val="0"/>
        <w:adjustRightInd w:val="0"/>
        <w:ind w:left="426" w:hanging="426"/>
        <w:jc w:val="both"/>
        <w:textAlignment w:val="baseline"/>
        <w:rPr>
          <w:rFonts w:ascii="Book Antiqua" w:eastAsia="Times New Roman" w:hAnsi="Book Antiqua"/>
          <w:b/>
          <w:sz w:val="22"/>
          <w:szCs w:val="22"/>
        </w:rPr>
      </w:pPr>
      <w:r w:rsidRPr="00FD66B3">
        <w:rPr>
          <w:rFonts w:ascii="Book Antiqua" w:eastAsia="Times New Roman" w:hAnsi="Book Antiqua"/>
          <w:sz w:val="22"/>
          <w:szCs w:val="22"/>
        </w:rPr>
        <w:t>Wykonawca</w:t>
      </w:r>
      <w:r w:rsidRPr="00FD66B3">
        <w:rPr>
          <w:rFonts w:ascii="Book Antiqua" w:eastAsia="Times New Roman" w:hAnsi="Book Antiqua"/>
          <w:b/>
          <w:i/>
          <w:sz w:val="22"/>
          <w:szCs w:val="22"/>
        </w:rPr>
        <w:t xml:space="preserve"> </w:t>
      </w:r>
      <w:r w:rsidRPr="00FD66B3">
        <w:rPr>
          <w:rFonts w:ascii="Book Antiqua" w:eastAsia="Times New Roman" w:hAnsi="Book Antiqua"/>
          <w:sz w:val="22"/>
          <w:szCs w:val="22"/>
        </w:rPr>
        <w:t>oświadcza, że</w:t>
      </w:r>
      <w:r w:rsidR="00CC5DCF" w:rsidRPr="00FD66B3">
        <w:rPr>
          <w:rFonts w:ascii="Book Antiqua" w:eastAsia="Times New Roman" w:hAnsi="Book Antiqua"/>
          <w:sz w:val="22"/>
          <w:szCs w:val="22"/>
        </w:rPr>
        <w:t xml:space="preserve"> posiada oraz</w:t>
      </w:r>
      <w:r w:rsidR="00BE6205" w:rsidRPr="00FD66B3">
        <w:rPr>
          <w:rFonts w:ascii="Book Antiqua" w:eastAsia="Times New Roman" w:hAnsi="Book Antiqua"/>
          <w:sz w:val="22"/>
          <w:szCs w:val="22"/>
        </w:rPr>
        <w:t xml:space="preserve"> dysponuje kadrą</w:t>
      </w:r>
      <w:r w:rsidRPr="00FD66B3">
        <w:rPr>
          <w:rFonts w:ascii="Book Antiqua" w:eastAsia="Times New Roman" w:hAnsi="Book Antiqua"/>
          <w:sz w:val="22"/>
          <w:szCs w:val="22"/>
        </w:rPr>
        <w:t xml:space="preserve"> </w:t>
      </w:r>
      <w:r w:rsidR="00BE6205" w:rsidRPr="00FD66B3">
        <w:rPr>
          <w:rFonts w:ascii="Book Antiqua" w:eastAsia="Times New Roman" w:hAnsi="Book Antiqua"/>
          <w:sz w:val="22"/>
          <w:szCs w:val="22"/>
        </w:rPr>
        <w:t>posiadającą</w:t>
      </w:r>
      <w:r w:rsidRPr="00FD66B3">
        <w:rPr>
          <w:rFonts w:ascii="Book Antiqua" w:eastAsia="Times New Roman" w:hAnsi="Book Antiqua"/>
          <w:sz w:val="22"/>
          <w:szCs w:val="22"/>
        </w:rPr>
        <w:t xml:space="preserve"> wiedzę, doświadczenie i umiejętności oraz uprawnienia niezbędne dla prawidłowego wy</w:t>
      </w:r>
      <w:r w:rsidR="002E2888" w:rsidRPr="00FD66B3">
        <w:rPr>
          <w:rFonts w:ascii="Book Antiqua" w:eastAsia="Times New Roman" w:hAnsi="Book Antiqua"/>
          <w:sz w:val="22"/>
          <w:szCs w:val="22"/>
        </w:rPr>
        <w:t>konania przedmiotu umowy, a </w:t>
      </w:r>
      <w:r w:rsidRPr="00FD66B3">
        <w:rPr>
          <w:rFonts w:ascii="Book Antiqua" w:eastAsia="Times New Roman" w:hAnsi="Book Antiqua"/>
          <w:sz w:val="22"/>
          <w:szCs w:val="22"/>
        </w:rPr>
        <w:t>czynności objęte umową wykonuje zawodowo w</w:t>
      </w:r>
      <w:r w:rsidR="00BE6205" w:rsidRPr="00FD66B3">
        <w:rPr>
          <w:rFonts w:ascii="Book Antiqua" w:eastAsia="Times New Roman" w:hAnsi="Book Antiqua"/>
          <w:sz w:val="22"/>
          <w:szCs w:val="22"/>
        </w:rPr>
        <w:t> </w:t>
      </w:r>
      <w:r w:rsidRPr="00FD66B3">
        <w:rPr>
          <w:rFonts w:ascii="Book Antiqua" w:eastAsia="Times New Roman" w:hAnsi="Book Antiqua"/>
          <w:sz w:val="22"/>
          <w:szCs w:val="22"/>
        </w:rPr>
        <w:t>ramach prowadzonej działalności gospodarczej.</w:t>
      </w:r>
    </w:p>
    <w:p w:rsidR="00131031" w:rsidRPr="00FD66B3" w:rsidRDefault="00131031" w:rsidP="001B7DE1">
      <w:pPr>
        <w:numPr>
          <w:ilvl w:val="0"/>
          <w:numId w:val="3"/>
        </w:numPr>
        <w:suppressAutoHyphens/>
        <w:overflowPunct w:val="0"/>
        <w:autoSpaceDE w:val="0"/>
        <w:autoSpaceDN w:val="0"/>
        <w:adjustRightInd w:val="0"/>
        <w:ind w:left="426" w:hanging="426"/>
        <w:jc w:val="both"/>
        <w:textAlignment w:val="baseline"/>
        <w:rPr>
          <w:rFonts w:ascii="Book Antiqua" w:eastAsia="Times New Roman" w:hAnsi="Book Antiqua"/>
          <w:sz w:val="22"/>
          <w:szCs w:val="22"/>
        </w:rPr>
      </w:pPr>
      <w:r w:rsidRPr="00FD66B3">
        <w:rPr>
          <w:rFonts w:ascii="Book Antiqua" w:eastAsia="Times New Roman" w:hAnsi="Book Antiqua"/>
          <w:sz w:val="22"/>
          <w:szCs w:val="22"/>
        </w:rPr>
        <w:t xml:space="preserve">Wykonawca oświadcza, że przekazana dokumentacja będzie wzajemnie skoordynowana technicznie i kompletna z punktu widzenia celu, któremu ma służyć. Zawierać będzie wymagane potwierdzenia </w:t>
      </w:r>
      <w:r w:rsidRPr="00FD66B3">
        <w:rPr>
          <w:rFonts w:ascii="Book Antiqua" w:eastAsia="Times New Roman" w:hAnsi="Book Antiqua"/>
          <w:sz w:val="22"/>
          <w:szCs w:val="22"/>
        </w:rPr>
        <w:lastRenderedPageBreak/>
        <w:t>sprawdzeń rozwiązań projektowych w zakresie wynikającym z przepisów, a także spis opracowań i</w:t>
      </w:r>
      <w:r w:rsidR="007816F8" w:rsidRPr="00FD66B3">
        <w:rPr>
          <w:rFonts w:ascii="Book Antiqua" w:eastAsia="Times New Roman" w:hAnsi="Book Antiqua"/>
          <w:sz w:val="22"/>
          <w:szCs w:val="22"/>
        </w:rPr>
        <w:t> </w:t>
      </w:r>
      <w:r w:rsidRPr="00FD66B3">
        <w:rPr>
          <w:rFonts w:ascii="Book Antiqua" w:eastAsia="Times New Roman" w:hAnsi="Book Antiqua"/>
          <w:sz w:val="22"/>
          <w:szCs w:val="22"/>
        </w:rPr>
        <w:t>dokumentacji składających się na komplet przedmiotu umowy. Posiadać będzie oświadczenie Wykonawcy, podpisane przez podwykonawców odpowiedzialnych za wykonanie poszczególnych elementów dokumentacji, o sporządzeniu projektu zgodnie z wymaganiami ustawy Prawo budowlane, przepisami, normami oraz zasadami wiedzy technicznej.</w:t>
      </w:r>
    </w:p>
    <w:p w:rsidR="00427C08" w:rsidRPr="00FD66B3" w:rsidRDefault="00131031" w:rsidP="001B7DE1">
      <w:pPr>
        <w:numPr>
          <w:ilvl w:val="0"/>
          <w:numId w:val="3"/>
        </w:numPr>
        <w:suppressAutoHyphens/>
        <w:overflowPunct w:val="0"/>
        <w:autoSpaceDE w:val="0"/>
        <w:autoSpaceDN w:val="0"/>
        <w:adjustRightInd w:val="0"/>
        <w:ind w:left="426" w:hanging="426"/>
        <w:jc w:val="both"/>
        <w:textAlignment w:val="baseline"/>
        <w:rPr>
          <w:rFonts w:ascii="Book Antiqua" w:eastAsia="Times New Roman" w:hAnsi="Book Antiqua"/>
          <w:sz w:val="22"/>
          <w:szCs w:val="22"/>
        </w:rPr>
      </w:pPr>
      <w:r w:rsidRPr="00FD66B3">
        <w:rPr>
          <w:rFonts w:ascii="Book Antiqua" w:eastAsia="Times New Roman" w:hAnsi="Book Antiqua"/>
          <w:sz w:val="22"/>
          <w:szCs w:val="22"/>
        </w:rPr>
        <w:t>W przypadku konieczności uzupełnienia dokumentacji o brakujące dokumenty, Wykonawca uzupełni je w ramach umowy i wynagrodzenia wynikającego z niniejszej umowy.</w:t>
      </w:r>
    </w:p>
    <w:p w:rsidR="00131031" w:rsidRPr="00FD66B3" w:rsidRDefault="00131031" w:rsidP="001B7DE1">
      <w:pPr>
        <w:numPr>
          <w:ilvl w:val="0"/>
          <w:numId w:val="3"/>
        </w:numPr>
        <w:suppressAutoHyphens/>
        <w:overflowPunct w:val="0"/>
        <w:autoSpaceDE w:val="0"/>
        <w:autoSpaceDN w:val="0"/>
        <w:adjustRightInd w:val="0"/>
        <w:ind w:left="426" w:hanging="426"/>
        <w:jc w:val="both"/>
        <w:textAlignment w:val="baseline"/>
        <w:rPr>
          <w:rFonts w:ascii="Book Antiqua" w:eastAsia="Times New Roman" w:hAnsi="Book Antiqua"/>
          <w:sz w:val="22"/>
          <w:szCs w:val="22"/>
        </w:rPr>
      </w:pPr>
      <w:r w:rsidRPr="00FD66B3">
        <w:rPr>
          <w:rFonts w:ascii="Book Antiqua" w:eastAsia="Times New Roman" w:hAnsi="Book Antiqua"/>
          <w:sz w:val="22"/>
          <w:szCs w:val="22"/>
        </w:rPr>
        <w:t>Zamawiający wymaga, a Wykonawca</w:t>
      </w:r>
      <w:r w:rsidRPr="00FD66B3">
        <w:rPr>
          <w:rFonts w:ascii="Book Antiqua" w:eastAsia="Times New Roman" w:hAnsi="Book Antiqua"/>
          <w:b/>
          <w:i/>
          <w:sz w:val="22"/>
          <w:szCs w:val="22"/>
        </w:rPr>
        <w:t xml:space="preserve"> </w:t>
      </w:r>
      <w:r w:rsidRPr="00FD66B3">
        <w:rPr>
          <w:rFonts w:ascii="Book Antiqua" w:eastAsia="Times New Roman" w:hAnsi="Book Antiqua"/>
          <w:sz w:val="22"/>
          <w:szCs w:val="22"/>
        </w:rPr>
        <w:t>zobowiązuje się nie ujawniać treści dokumentacji osobom trzecim.</w:t>
      </w:r>
    </w:p>
    <w:p w:rsidR="00131031" w:rsidRPr="00FD66B3" w:rsidRDefault="00131031" w:rsidP="007860D4">
      <w:pPr>
        <w:autoSpaceDE w:val="0"/>
        <w:snapToGrid w:val="0"/>
        <w:ind w:left="426" w:hanging="426"/>
        <w:jc w:val="both"/>
        <w:rPr>
          <w:rFonts w:ascii="Book Antiqua" w:hAnsi="Book Antiqua"/>
          <w:b/>
          <w:bCs/>
          <w:sz w:val="22"/>
          <w:szCs w:val="22"/>
        </w:rPr>
      </w:pPr>
    </w:p>
    <w:p w:rsidR="00AA5525" w:rsidRPr="00FD66B3" w:rsidRDefault="00131031" w:rsidP="007860D4">
      <w:pPr>
        <w:autoSpaceDE w:val="0"/>
        <w:snapToGrid w:val="0"/>
        <w:jc w:val="center"/>
        <w:rPr>
          <w:rFonts w:ascii="Book Antiqua" w:hAnsi="Book Antiqua"/>
          <w:b/>
          <w:bCs/>
          <w:sz w:val="22"/>
          <w:szCs w:val="22"/>
        </w:rPr>
      </w:pPr>
      <w:r w:rsidRPr="00FD66B3">
        <w:rPr>
          <w:rFonts w:ascii="Book Antiqua" w:hAnsi="Book Antiqua"/>
          <w:b/>
          <w:bCs/>
          <w:sz w:val="22"/>
          <w:szCs w:val="22"/>
        </w:rPr>
        <w:t>§ 5</w:t>
      </w:r>
    </w:p>
    <w:p w:rsidR="00AA5525" w:rsidRPr="00FD66B3" w:rsidRDefault="002E734E" w:rsidP="001B7DE1">
      <w:pPr>
        <w:pStyle w:val="Akapitzlist"/>
        <w:numPr>
          <w:ilvl w:val="0"/>
          <w:numId w:val="4"/>
        </w:numPr>
        <w:autoSpaceDE w:val="0"/>
        <w:snapToGrid w:val="0"/>
        <w:jc w:val="both"/>
        <w:rPr>
          <w:rFonts w:ascii="Book Antiqua" w:hAnsi="Book Antiqua"/>
          <w:sz w:val="22"/>
          <w:szCs w:val="22"/>
        </w:rPr>
      </w:pPr>
      <w:r w:rsidRPr="00FD66B3">
        <w:rPr>
          <w:rFonts w:ascii="Book Antiqua" w:hAnsi="Book Antiqua"/>
          <w:sz w:val="22"/>
          <w:szCs w:val="22"/>
        </w:rPr>
        <w:t>Wykonawca, w ramach wykonania niniejszej umow</w:t>
      </w:r>
      <w:r w:rsidR="00131031" w:rsidRPr="00FD66B3">
        <w:rPr>
          <w:rFonts w:ascii="Book Antiqua" w:hAnsi="Book Antiqua"/>
          <w:sz w:val="22"/>
          <w:szCs w:val="22"/>
        </w:rPr>
        <w:t>y i wynagrodzenia określonego w </w:t>
      </w:r>
      <w:r w:rsidRPr="00FD66B3">
        <w:rPr>
          <w:rFonts w:ascii="Book Antiqua" w:hAnsi="Book Antiqua"/>
          <w:sz w:val="22"/>
          <w:szCs w:val="22"/>
        </w:rPr>
        <w:t>niniejszej umowie, zobowiązuje się do spra</w:t>
      </w:r>
      <w:r w:rsidR="00131031" w:rsidRPr="00FD66B3">
        <w:rPr>
          <w:rFonts w:ascii="Book Antiqua" w:hAnsi="Book Antiqua"/>
          <w:sz w:val="22"/>
          <w:szCs w:val="22"/>
        </w:rPr>
        <w:t>wowania nadzoru autorskiego nad </w:t>
      </w:r>
      <w:r w:rsidRPr="00FD66B3">
        <w:rPr>
          <w:rFonts w:ascii="Book Antiqua" w:hAnsi="Book Antiqua"/>
          <w:sz w:val="22"/>
          <w:szCs w:val="22"/>
        </w:rPr>
        <w:t>wykonywaną dokumentacją projektową w oparciu o dokumen</w:t>
      </w:r>
      <w:r w:rsidR="00131031" w:rsidRPr="00FD66B3">
        <w:rPr>
          <w:rFonts w:ascii="Book Antiqua" w:hAnsi="Book Antiqua"/>
          <w:sz w:val="22"/>
          <w:szCs w:val="22"/>
        </w:rPr>
        <w:t>tację o której mowa w § </w:t>
      </w:r>
      <w:r w:rsidRPr="00FD66B3">
        <w:rPr>
          <w:rFonts w:ascii="Book Antiqua" w:hAnsi="Book Antiqua"/>
          <w:sz w:val="22"/>
          <w:szCs w:val="22"/>
        </w:rPr>
        <w:t>1, jak również do sprawowania nadzoru autorskiego w toku realizacji rob</w:t>
      </w:r>
      <w:r w:rsidR="00A164F3" w:rsidRPr="00FD66B3">
        <w:rPr>
          <w:rFonts w:ascii="Book Antiqua" w:hAnsi="Book Antiqua"/>
          <w:sz w:val="22"/>
          <w:szCs w:val="22"/>
        </w:rPr>
        <w:t>ót, realizowanych w oparciu o w</w:t>
      </w:r>
      <w:r w:rsidRPr="00FD66B3">
        <w:rPr>
          <w:rFonts w:ascii="Book Antiqua" w:hAnsi="Book Antiqua"/>
          <w:sz w:val="22"/>
          <w:szCs w:val="22"/>
        </w:rPr>
        <w:t>w</w:t>
      </w:r>
      <w:r w:rsidR="00A164F3" w:rsidRPr="00FD66B3">
        <w:rPr>
          <w:rFonts w:ascii="Book Antiqua" w:hAnsi="Book Antiqua"/>
          <w:sz w:val="22"/>
          <w:szCs w:val="22"/>
        </w:rPr>
        <w:t>.</w:t>
      </w:r>
      <w:r w:rsidRPr="00FD66B3">
        <w:rPr>
          <w:rFonts w:ascii="Book Antiqua" w:hAnsi="Book Antiqua"/>
          <w:sz w:val="22"/>
          <w:szCs w:val="22"/>
        </w:rPr>
        <w:t xml:space="preserve"> dokumentację.</w:t>
      </w:r>
    </w:p>
    <w:p w:rsidR="00247061" w:rsidRPr="00FD66B3" w:rsidRDefault="00131031" w:rsidP="001B7DE1">
      <w:pPr>
        <w:pStyle w:val="Akapitzlist"/>
        <w:numPr>
          <w:ilvl w:val="0"/>
          <w:numId w:val="4"/>
        </w:numPr>
        <w:autoSpaceDE w:val="0"/>
        <w:snapToGrid w:val="0"/>
        <w:jc w:val="both"/>
        <w:rPr>
          <w:rFonts w:ascii="Book Antiqua" w:hAnsi="Book Antiqua"/>
          <w:sz w:val="22"/>
          <w:szCs w:val="22"/>
        </w:rPr>
      </w:pPr>
      <w:r w:rsidRPr="00FD66B3">
        <w:rPr>
          <w:rFonts w:ascii="Book Antiqua" w:hAnsi="Book Antiqua"/>
          <w:sz w:val="22"/>
          <w:szCs w:val="22"/>
        </w:rPr>
        <w:t xml:space="preserve">W ramach </w:t>
      </w:r>
      <w:r w:rsidR="00AA5525" w:rsidRPr="00FD66B3">
        <w:rPr>
          <w:rFonts w:ascii="Book Antiqua" w:hAnsi="Book Antiqua"/>
          <w:sz w:val="22"/>
          <w:szCs w:val="22"/>
        </w:rPr>
        <w:t xml:space="preserve">sprawowania nadzoru </w:t>
      </w:r>
      <w:r w:rsidRPr="00FD66B3">
        <w:rPr>
          <w:rFonts w:ascii="Book Antiqua" w:hAnsi="Book Antiqua"/>
          <w:sz w:val="22"/>
          <w:szCs w:val="22"/>
        </w:rPr>
        <w:t xml:space="preserve">autorskiego nad realizacją prac lub robót budowalnych, objętych dokumentacją, o której mowa w § 1 </w:t>
      </w:r>
      <w:r w:rsidR="00247061" w:rsidRPr="00FD66B3">
        <w:rPr>
          <w:rFonts w:ascii="Book Antiqua" w:hAnsi="Book Antiqua"/>
          <w:sz w:val="22"/>
          <w:szCs w:val="22"/>
        </w:rPr>
        <w:t>Wykonawca zobowiązany jest do:</w:t>
      </w:r>
    </w:p>
    <w:p w:rsidR="006F5A12" w:rsidRPr="00FD66B3" w:rsidRDefault="006F5A12" w:rsidP="006F5A12">
      <w:pPr>
        <w:pStyle w:val="Akapitzlist"/>
        <w:numPr>
          <w:ilvl w:val="0"/>
          <w:numId w:val="5"/>
        </w:numPr>
        <w:autoSpaceDE w:val="0"/>
        <w:snapToGrid w:val="0"/>
        <w:jc w:val="both"/>
        <w:rPr>
          <w:rFonts w:ascii="Book Antiqua" w:hAnsi="Book Antiqua"/>
          <w:sz w:val="22"/>
          <w:szCs w:val="22"/>
        </w:rPr>
      </w:pPr>
      <w:r w:rsidRPr="00FD66B3">
        <w:rPr>
          <w:rFonts w:ascii="Book Antiqua" w:hAnsi="Book Antiqua"/>
          <w:sz w:val="22"/>
          <w:szCs w:val="22"/>
        </w:rPr>
        <w:t>czuwania w toku realizacji robót budowlanych nad zgodnością rozwiązań technicznych, materiałowych i użytkowych z dokumentacją projektową;</w:t>
      </w:r>
    </w:p>
    <w:p w:rsidR="006F5A12" w:rsidRPr="00FD66B3" w:rsidRDefault="006F5A12" w:rsidP="006F5A12">
      <w:pPr>
        <w:pStyle w:val="Akapitzlist"/>
        <w:numPr>
          <w:ilvl w:val="0"/>
          <w:numId w:val="5"/>
        </w:numPr>
        <w:autoSpaceDE w:val="0"/>
        <w:snapToGrid w:val="0"/>
        <w:jc w:val="both"/>
        <w:rPr>
          <w:rFonts w:ascii="Book Antiqua" w:hAnsi="Book Antiqua"/>
          <w:sz w:val="22"/>
          <w:szCs w:val="22"/>
        </w:rPr>
      </w:pPr>
      <w:r w:rsidRPr="00FD66B3">
        <w:rPr>
          <w:rFonts w:ascii="Book Antiqua" w:hAnsi="Book Antiqua"/>
          <w:sz w:val="22"/>
          <w:szCs w:val="22"/>
        </w:rPr>
        <w:t>uzupełniania szczegółów dokumentacji projektowej w terminie do 7 dni roboczych od otrzymania wezwania od Zamawiającego;</w:t>
      </w:r>
    </w:p>
    <w:p w:rsidR="006F5A12" w:rsidRPr="00FD66B3" w:rsidRDefault="006F5A12" w:rsidP="006F5A12">
      <w:pPr>
        <w:pStyle w:val="Akapitzlist"/>
        <w:numPr>
          <w:ilvl w:val="0"/>
          <w:numId w:val="5"/>
        </w:numPr>
        <w:autoSpaceDE w:val="0"/>
        <w:snapToGrid w:val="0"/>
        <w:jc w:val="both"/>
        <w:rPr>
          <w:rFonts w:ascii="Book Antiqua" w:hAnsi="Book Antiqua"/>
          <w:sz w:val="22"/>
          <w:szCs w:val="22"/>
        </w:rPr>
      </w:pPr>
      <w:r w:rsidRPr="00FD66B3">
        <w:rPr>
          <w:rFonts w:ascii="Book Antiqua" w:hAnsi="Book Antiqua"/>
          <w:sz w:val="22"/>
          <w:szCs w:val="22"/>
        </w:rPr>
        <w:t>wyjaśniania wykonawcy robót budowlanych wątpliwości powstałych w toku realizacji robót w terminie do 7 dni roboczych od otrzymania wezwania od Zamawiającego;</w:t>
      </w:r>
    </w:p>
    <w:p w:rsidR="006F5A12" w:rsidRPr="00FD66B3" w:rsidRDefault="006F5A12" w:rsidP="006F5A12">
      <w:pPr>
        <w:pStyle w:val="Akapitzlist"/>
        <w:numPr>
          <w:ilvl w:val="0"/>
          <w:numId w:val="5"/>
        </w:numPr>
        <w:autoSpaceDE w:val="0"/>
        <w:snapToGrid w:val="0"/>
        <w:jc w:val="both"/>
        <w:rPr>
          <w:rFonts w:ascii="Book Antiqua" w:hAnsi="Book Antiqua"/>
          <w:sz w:val="22"/>
          <w:szCs w:val="22"/>
        </w:rPr>
      </w:pPr>
      <w:r w:rsidRPr="00FD66B3">
        <w:rPr>
          <w:rFonts w:ascii="Book Antiqua" w:hAnsi="Book Antiqua"/>
          <w:sz w:val="22"/>
          <w:szCs w:val="22"/>
        </w:rPr>
        <w:t>zapewnienia udziału projektanta w radach budowy w siedzibie Zamawiającego co najmniej raz na dwa tygodnie,</w:t>
      </w:r>
    </w:p>
    <w:p w:rsidR="00247061" w:rsidRPr="00FD66B3" w:rsidRDefault="006F5A12" w:rsidP="006F5A12">
      <w:pPr>
        <w:pStyle w:val="Akapitzlist"/>
        <w:numPr>
          <w:ilvl w:val="0"/>
          <w:numId w:val="5"/>
        </w:numPr>
        <w:autoSpaceDE w:val="0"/>
        <w:snapToGrid w:val="0"/>
        <w:jc w:val="both"/>
        <w:rPr>
          <w:rFonts w:ascii="Book Antiqua" w:hAnsi="Book Antiqua"/>
          <w:sz w:val="22"/>
          <w:szCs w:val="22"/>
        </w:rPr>
      </w:pPr>
      <w:r w:rsidRPr="00FD66B3">
        <w:rPr>
          <w:rFonts w:ascii="Book Antiqua" w:hAnsi="Book Antiqua"/>
          <w:sz w:val="22"/>
          <w:szCs w:val="22"/>
        </w:rPr>
        <w:t>udziału w odbiorze poszczególnych istotnych części robót budowlanych, oraz w odbiorze końcowym inwestycji, na wezwanie Zamawiającego z wyprzedzeniem min. dwóch dni roboczych.</w:t>
      </w:r>
    </w:p>
    <w:p w:rsidR="00247061" w:rsidRPr="00FD66B3" w:rsidRDefault="00247061" w:rsidP="001B7DE1">
      <w:pPr>
        <w:pStyle w:val="Akapitzlist"/>
        <w:numPr>
          <w:ilvl w:val="0"/>
          <w:numId w:val="4"/>
        </w:numPr>
        <w:autoSpaceDE w:val="0"/>
        <w:snapToGrid w:val="0"/>
        <w:jc w:val="both"/>
        <w:rPr>
          <w:rFonts w:ascii="Book Antiqua" w:hAnsi="Book Antiqua"/>
          <w:sz w:val="22"/>
          <w:szCs w:val="22"/>
        </w:rPr>
      </w:pPr>
      <w:r w:rsidRPr="00FD66B3">
        <w:rPr>
          <w:rFonts w:ascii="Book Antiqua" w:hAnsi="Book Antiqua"/>
          <w:sz w:val="22"/>
          <w:szCs w:val="22"/>
        </w:rPr>
        <w:t>Wykonawca zobowiązuje się ponadto do wykonywania czynności nadzoru autorskiego  z częstotliwością uzależnioną od potrzeb i postępu robót oraz uczestnictwo w odbiorach częściowych i</w:t>
      </w:r>
      <w:r w:rsidR="00867C84" w:rsidRPr="00FD66B3">
        <w:rPr>
          <w:rFonts w:ascii="Book Antiqua" w:hAnsi="Book Antiqua"/>
          <w:sz w:val="22"/>
          <w:szCs w:val="22"/>
        </w:rPr>
        <w:t> </w:t>
      </w:r>
      <w:r w:rsidRPr="00FD66B3">
        <w:rPr>
          <w:rFonts w:ascii="Book Antiqua" w:hAnsi="Book Antiqua"/>
          <w:sz w:val="22"/>
          <w:szCs w:val="22"/>
        </w:rPr>
        <w:t>końcowych ro</w:t>
      </w:r>
      <w:r w:rsidR="00867C84" w:rsidRPr="00FD66B3">
        <w:rPr>
          <w:rFonts w:ascii="Book Antiqua" w:hAnsi="Book Antiqua"/>
          <w:sz w:val="22"/>
          <w:szCs w:val="22"/>
        </w:rPr>
        <w:t>bót, na wezwanie Zamawiającego.</w:t>
      </w:r>
    </w:p>
    <w:p w:rsidR="00867C84" w:rsidRPr="00FD66B3" w:rsidRDefault="00867C84" w:rsidP="001B7DE1">
      <w:pPr>
        <w:pStyle w:val="Akapitzlist"/>
        <w:numPr>
          <w:ilvl w:val="0"/>
          <w:numId w:val="4"/>
        </w:numPr>
        <w:autoSpaceDE w:val="0"/>
        <w:snapToGrid w:val="0"/>
        <w:jc w:val="both"/>
        <w:rPr>
          <w:rFonts w:ascii="Book Antiqua" w:hAnsi="Book Antiqua"/>
          <w:sz w:val="22"/>
          <w:szCs w:val="22"/>
        </w:rPr>
      </w:pPr>
      <w:r w:rsidRPr="00FD66B3">
        <w:rPr>
          <w:rFonts w:ascii="Book Antiqua" w:hAnsi="Book Antiqua"/>
          <w:sz w:val="22"/>
          <w:szCs w:val="22"/>
        </w:rPr>
        <w:t>Wykonawca oświadcza, że czynności nadzoru autorskiego w jego imieniu sprawować będą osoby posiadające stosowne uprawnienia:</w:t>
      </w:r>
    </w:p>
    <w:p w:rsidR="00867C84" w:rsidRPr="00FD66B3" w:rsidRDefault="00867C84" w:rsidP="00867C84">
      <w:pPr>
        <w:pStyle w:val="Akapitzlist"/>
        <w:autoSpaceDE w:val="0"/>
        <w:snapToGrid w:val="0"/>
        <w:spacing w:line="276" w:lineRule="auto"/>
        <w:ind w:left="360"/>
        <w:jc w:val="both"/>
        <w:rPr>
          <w:rFonts w:ascii="Book Antiqua" w:hAnsi="Book Antiqua"/>
          <w:sz w:val="22"/>
        </w:rPr>
      </w:pPr>
      <w:r w:rsidRPr="00FD66B3">
        <w:rPr>
          <w:rFonts w:ascii="Book Antiqua" w:hAnsi="Book Antiqua"/>
          <w:sz w:val="22"/>
        </w:rPr>
        <w:t>1)</w:t>
      </w:r>
      <w:r w:rsidRPr="00FD66B3">
        <w:rPr>
          <w:rFonts w:ascii="Book Antiqua" w:hAnsi="Book Antiqua"/>
          <w:sz w:val="22"/>
        </w:rPr>
        <w:tab/>
        <w:t>……….. – architektura,</w:t>
      </w:r>
    </w:p>
    <w:p w:rsidR="00867C84" w:rsidRPr="00FD66B3" w:rsidRDefault="00867C84" w:rsidP="00867C84">
      <w:pPr>
        <w:pStyle w:val="Akapitzlist"/>
        <w:autoSpaceDE w:val="0"/>
        <w:snapToGrid w:val="0"/>
        <w:spacing w:line="276" w:lineRule="auto"/>
        <w:ind w:left="360"/>
        <w:jc w:val="both"/>
        <w:rPr>
          <w:rFonts w:ascii="Book Antiqua" w:hAnsi="Book Antiqua"/>
          <w:sz w:val="22"/>
        </w:rPr>
      </w:pPr>
      <w:r w:rsidRPr="00FD66B3">
        <w:rPr>
          <w:rFonts w:ascii="Book Antiqua" w:hAnsi="Book Antiqua"/>
          <w:sz w:val="22"/>
        </w:rPr>
        <w:t>2)</w:t>
      </w:r>
      <w:r w:rsidRPr="00FD66B3">
        <w:rPr>
          <w:rFonts w:ascii="Book Antiqua" w:hAnsi="Book Antiqua"/>
          <w:sz w:val="22"/>
        </w:rPr>
        <w:tab/>
        <w:t>……….. – architektura i konstrukcja,</w:t>
      </w:r>
    </w:p>
    <w:p w:rsidR="00867C84" w:rsidRPr="00FD66B3" w:rsidRDefault="00867C84" w:rsidP="00867C84">
      <w:pPr>
        <w:pStyle w:val="Akapitzlist"/>
        <w:autoSpaceDE w:val="0"/>
        <w:snapToGrid w:val="0"/>
        <w:spacing w:line="276" w:lineRule="auto"/>
        <w:ind w:left="360"/>
        <w:jc w:val="both"/>
        <w:rPr>
          <w:rFonts w:ascii="Book Antiqua" w:hAnsi="Book Antiqua"/>
          <w:sz w:val="22"/>
        </w:rPr>
      </w:pPr>
      <w:r w:rsidRPr="00FD66B3">
        <w:rPr>
          <w:rFonts w:ascii="Book Antiqua" w:hAnsi="Book Antiqua"/>
          <w:sz w:val="22"/>
        </w:rPr>
        <w:t>3)</w:t>
      </w:r>
      <w:r w:rsidRPr="00FD66B3">
        <w:rPr>
          <w:rFonts w:ascii="Book Antiqua" w:hAnsi="Book Antiqua"/>
          <w:sz w:val="22"/>
        </w:rPr>
        <w:tab/>
        <w:t>……….. – instalacje elektryczne,</w:t>
      </w:r>
    </w:p>
    <w:p w:rsidR="00867C84" w:rsidRPr="00FD66B3" w:rsidRDefault="00867C84" w:rsidP="00867C84">
      <w:pPr>
        <w:pStyle w:val="Akapitzlist"/>
        <w:autoSpaceDE w:val="0"/>
        <w:snapToGrid w:val="0"/>
        <w:spacing w:line="276" w:lineRule="auto"/>
        <w:ind w:left="360"/>
        <w:jc w:val="both"/>
        <w:rPr>
          <w:rFonts w:ascii="Book Antiqua" w:hAnsi="Book Antiqua"/>
          <w:sz w:val="22"/>
        </w:rPr>
      </w:pPr>
      <w:r w:rsidRPr="00FD66B3">
        <w:rPr>
          <w:rFonts w:ascii="Book Antiqua" w:hAnsi="Book Antiqua"/>
          <w:sz w:val="22"/>
        </w:rPr>
        <w:t>4)</w:t>
      </w:r>
      <w:r w:rsidRPr="00FD66B3">
        <w:rPr>
          <w:rFonts w:ascii="Book Antiqua" w:hAnsi="Book Antiqua"/>
          <w:sz w:val="22"/>
        </w:rPr>
        <w:tab/>
        <w:t xml:space="preserve">……….. – instalacje sanitarne </w:t>
      </w:r>
    </w:p>
    <w:p w:rsidR="00247061" w:rsidRPr="00FD66B3" w:rsidRDefault="003758D7" w:rsidP="001B7DE1">
      <w:pPr>
        <w:pStyle w:val="Akapitzlist"/>
        <w:numPr>
          <w:ilvl w:val="0"/>
          <w:numId w:val="4"/>
        </w:numPr>
        <w:autoSpaceDE w:val="0"/>
        <w:snapToGrid w:val="0"/>
        <w:jc w:val="both"/>
        <w:rPr>
          <w:rFonts w:ascii="Book Antiqua" w:hAnsi="Book Antiqua"/>
          <w:sz w:val="22"/>
          <w:szCs w:val="22"/>
        </w:rPr>
      </w:pPr>
      <w:r w:rsidRPr="00FD66B3">
        <w:rPr>
          <w:rFonts w:ascii="Book Antiqua" w:hAnsi="Book Antiqua"/>
          <w:sz w:val="22"/>
          <w:szCs w:val="22"/>
        </w:rPr>
        <w:t>Nadzór autorski zakresem obejmuje</w:t>
      </w:r>
      <w:r w:rsidR="00247061" w:rsidRPr="00FD66B3">
        <w:rPr>
          <w:rFonts w:ascii="Book Antiqua" w:hAnsi="Book Antiqua"/>
          <w:sz w:val="22"/>
          <w:szCs w:val="22"/>
        </w:rPr>
        <w:t>:</w:t>
      </w:r>
    </w:p>
    <w:p w:rsidR="00247061" w:rsidRPr="00FD66B3" w:rsidRDefault="00247061" w:rsidP="001B7DE1">
      <w:pPr>
        <w:pStyle w:val="Akapitzlist"/>
        <w:numPr>
          <w:ilvl w:val="0"/>
          <w:numId w:val="6"/>
        </w:numPr>
        <w:autoSpaceDE w:val="0"/>
        <w:snapToGrid w:val="0"/>
        <w:jc w:val="both"/>
        <w:rPr>
          <w:rFonts w:ascii="Book Antiqua" w:hAnsi="Book Antiqua"/>
          <w:sz w:val="22"/>
          <w:szCs w:val="22"/>
        </w:rPr>
      </w:pPr>
      <w:r w:rsidRPr="00FD66B3">
        <w:rPr>
          <w:rFonts w:ascii="Book Antiqua" w:hAnsi="Book Antiqua"/>
          <w:sz w:val="22"/>
          <w:szCs w:val="22"/>
        </w:rPr>
        <w:t>Dokumentacja projektowa,</w:t>
      </w:r>
      <w:bookmarkStart w:id="0" w:name="_GoBack"/>
      <w:bookmarkEnd w:id="0"/>
    </w:p>
    <w:p w:rsidR="00247061" w:rsidRPr="00FD66B3" w:rsidRDefault="00247061" w:rsidP="001B7DE1">
      <w:pPr>
        <w:pStyle w:val="Akapitzlist"/>
        <w:numPr>
          <w:ilvl w:val="0"/>
          <w:numId w:val="6"/>
        </w:numPr>
        <w:autoSpaceDE w:val="0"/>
        <w:snapToGrid w:val="0"/>
        <w:jc w:val="both"/>
        <w:rPr>
          <w:rFonts w:ascii="Book Antiqua" w:hAnsi="Book Antiqua"/>
          <w:sz w:val="22"/>
          <w:szCs w:val="22"/>
        </w:rPr>
      </w:pPr>
      <w:r w:rsidRPr="00FD66B3">
        <w:rPr>
          <w:rFonts w:ascii="Book Antiqua" w:hAnsi="Book Antiqua"/>
          <w:sz w:val="22"/>
          <w:szCs w:val="22"/>
        </w:rPr>
        <w:t xml:space="preserve">Obowiązujące normy i przepisy, </w:t>
      </w:r>
    </w:p>
    <w:p w:rsidR="00247061" w:rsidRPr="00FD66B3" w:rsidRDefault="00247061" w:rsidP="001B7DE1">
      <w:pPr>
        <w:pStyle w:val="Akapitzlist"/>
        <w:numPr>
          <w:ilvl w:val="0"/>
          <w:numId w:val="4"/>
        </w:numPr>
        <w:autoSpaceDE w:val="0"/>
        <w:snapToGrid w:val="0"/>
        <w:jc w:val="both"/>
        <w:rPr>
          <w:rFonts w:ascii="Book Antiqua" w:hAnsi="Book Antiqua"/>
          <w:sz w:val="22"/>
          <w:szCs w:val="22"/>
        </w:rPr>
      </w:pPr>
      <w:r w:rsidRPr="00FD66B3">
        <w:rPr>
          <w:rFonts w:ascii="Book Antiqua" w:hAnsi="Book Antiqua"/>
          <w:sz w:val="22"/>
          <w:szCs w:val="22"/>
        </w:rPr>
        <w:t>Wykonawca zobowiązuje się do uczestnictwa w spotkaniach organizowanych przez Zamaw</w:t>
      </w:r>
      <w:r w:rsidR="002E2888" w:rsidRPr="00FD66B3">
        <w:rPr>
          <w:rFonts w:ascii="Book Antiqua" w:hAnsi="Book Antiqua"/>
          <w:sz w:val="22"/>
          <w:szCs w:val="22"/>
        </w:rPr>
        <w:t>iającego na terenie inwestycji.</w:t>
      </w:r>
    </w:p>
    <w:p w:rsidR="00B9669B" w:rsidRPr="00FD66B3" w:rsidRDefault="00B9669B" w:rsidP="007860D4">
      <w:pPr>
        <w:autoSpaceDE w:val="0"/>
        <w:snapToGrid w:val="0"/>
        <w:jc w:val="center"/>
        <w:rPr>
          <w:rFonts w:ascii="Book Antiqua" w:hAnsi="Book Antiqua"/>
          <w:b/>
          <w:bCs/>
          <w:sz w:val="22"/>
          <w:szCs w:val="22"/>
        </w:rPr>
      </w:pPr>
      <w:r w:rsidRPr="00FD66B3">
        <w:rPr>
          <w:rFonts w:ascii="Book Antiqua" w:hAnsi="Book Antiqua"/>
          <w:b/>
          <w:bCs/>
          <w:sz w:val="22"/>
          <w:szCs w:val="22"/>
        </w:rPr>
        <w:t xml:space="preserve">§ </w:t>
      </w:r>
      <w:r w:rsidR="00247061" w:rsidRPr="00FD66B3">
        <w:rPr>
          <w:rFonts w:ascii="Book Antiqua" w:hAnsi="Book Antiqua"/>
          <w:b/>
          <w:bCs/>
          <w:sz w:val="22"/>
          <w:szCs w:val="22"/>
        </w:rPr>
        <w:t>6</w:t>
      </w:r>
    </w:p>
    <w:p w:rsidR="00247061" w:rsidRPr="00FD66B3" w:rsidRDefault="00247061" w:rsidP="001B7DE1">
      <w:pPr>
        <w:numPr>
          <w:ilvl w:val="0"/>
          <w:numId w:val="8"/>
        </w:numPr>
        <w:tabs>
          <w:tab w:val="clear" w:pos="360"/>
          <w:tab w:val="num" w:pos="426"/>
        </w:tabs>
        <w:suppressAutoHyphens/>
        <w:ind w:left="426" w:hanging="426"/>
        <w:jc w:val="both"/>
        <w:rPr>
          <w:rFonts w:ascii="Book Antiqua" w:eastAsia="Times New Roman" w:hAnsi="Book Antiqua"/>
          <w:sz w:val="22"/>
          <w:szCs w:val="22"/>
        </w:rPr>
      </w:pPr>
      <w:r w:rsidRPr="00FD66B3">
        <w:rPr>
          <w:rFonts w:ascii="Book Antiqua" w:eastAsia="Times New Roman" w:hAnsi="Book Antiqua"/>
          <w:sz w:val="22"/>
          <w:szCs w:val="22"/>
        </w:rPr>
        <w:t>Wykonawca zastrzega, a Zamawiający wyraża zgodę na zlecenie części prac projektowych objętych umową odpowiednim wyspecjalizowanym jednostkom projektowym pod  następującymi warunkami:</w:t>
      </w:r>
    </w:p>
    <w:p w:rsidR="00247061" w:rsidRPr="00FD66B3" w:rsidRDefault="00247061" w:rsidP="001B7DE1">
      <w:pPr>
        <w:numPr>
          <w:ilvl w:val="0"/>
          <w:numId w:val="7"/>
        </w:numPr>
        <w:tabs>
          <w:tab w:val="num" w:pos="426"/>
        </w:tabs>
        <w:suppressAutoHyphens/>
        <w:overflowPunct w:val="0"/>
        <w:autoSpaceDE w:val="0"/>
        <w:autoSpaceDN w:val="0"/>
        <w:adjustRightInd w:val="0"/>
        <w:ind w:left="426" w:hanging="426"/>
        <w:jc w:val="both"/>
        <w:textAlignment w:val="baseline"/>
        <w:rPr>
          <w:rFonts w:ascii="Book Antiqua" w:eastAsia="Times New Roman" w:hAnsi="Book Antiqua"/>
          <w:sz w:val="22"/>
          <w:szCs w:val="22"/>
        </w:rPr>
      </w:pPr>
      <w:r w:rsidRPr="00FD66B3">
        <w:rPr>
          <w:rFonts w:ascii="Book Antiqua" w:eastAsia="Times New Roman" w:hAnsi="Book Antiqua"/>
          <w:sz w:val="22"/>
          <w:szCs w:val="22"/>
        </w:rPr>
        <w:t>nie spowoduje to wydłużenia czasu ani wzrostu kosztu sporządzenia niniejszej dokumentacji,</w:t>
      </w:r>
    </w:p>
    <w:p w:rsidR="00247061" w:rsidRPr="00FD66B3" w:rsidRDefault="00247061" w:rsidP="001B7DE1">
      <w:pPr>
        <w:numPr>
          <w:ilvl w:val="0"/>
          <w:numId w:val="7"/>
        </w:numPr>
        <w:tabs>
          <w:tab w:val="num" w:pos="426"/>
        </w:tabs>
        <w:suppressAutoHyphens/>
        <w:overflowPunct w:val="0"/>
        <w:autoSpaceDE w:val="0"/>
        <w:autoSpaceDN w:val="0"/>
        <w:adjustRightInd w:val="0"/>
        <w:ind w:left="426" w:hanging="426"/>
        <w:jc w:val="both"/>
        <w:textAlignment w:val="baseline"/>
        <w:rPr>
          <w:rFonts w:ascii="Book Antiqua" w:eastAsia="Times New Roman" w:hAnsi="Book Antiqua"/>
          <w:sz w:val="22"/>
          <w:szCs w:val="22"/>
        </w:rPr>
      </w:pPr>
      <w:r w:rsidRPr="00FD66B3">
        <w:rPr>
          <w:rFonts w:ascii="Book Antiqua" w:eastAsia="Times New Roman" w:hAnsi="Book Antiqua"/>
          <w:sz w:val="22"/>
          <w:szCs w:val="22"/>
        </w:rPr>
        <w:t>nie ulegnie zmianom zakres dokumentacji projektowej określony w § 1 umowy.</w:t>
      </w:r>
    </w:p>
    <w:p w:rsidR="00247061" w:rsidRPr="00FD66B3" w:rsidRDefault="00247061" w:rsidP="001B7DE1">
      <w:pPr>
        <w:numPr>
          <w:ilvl w:val="0"/>
          <w:numId w:val="8"/>
        </w:numPr>
        <w:tabs>
          <w:tab w:val="clear" w:pos="360"/>
          <w:tab w:val="num" w:pos="426"/>
        </w:tabs>
        <w:suppressAutoHyphens/>
        <w:ind w:left="426" w:hanging="426"/>
        <w:jc w:val="both"/>
        <w:rPr>
          <w:rFonts w:ascii="Book Antiqua" w:eastAsia="Times New Roman" w:hAnsi="Book Antiqua"/>
          <w:color w:val="FF0000"/>
          <w:sz w:val="22"/>
          <w:szCs w:val="22"/>
        </w:rPr>
      </w:pPr>
      <w:r w:rsidRPr="00FD66B3">
        <w:rPr>
          <w:rFonts w:ascii="Book Antiqua" w:eastAsia="Times New Roman" w:hAnsi="Book Antiqua"/>
          <w:sz w:val="22"/>
          <w:szCs w:val="22"/>
        </w:rPr>
        <w:t>Za działania podwykonawców Wykonawca odpowiada jak za własne</w:t>
      </w:r>
      <w:r w:rsidRPr="00FD66B3">
        <w:rPr>
          <w:rFonts w:ascii="Book Antiqua" w:eastAsia="Times New Roman" w:hAnsi="Book Antiqua"/>
          <w:color w:val="FF0000"/>
          <w:sz w:val="22"/>
          <w:szCs w:val="22"/>
        </w:rPr>
        <w:t xml:space="preserve">. </w:t>
      </w:r>
    </w:p>
    <w:p w:rsidR="00247061" w:rsidRPr="00FD66B3" w:rsidRDefault="00247061" w:rsidP="007860D4">
      <w:pPr>
        <w:autoSpaceDE w:val="0"/>
        <w:snapToGrid w:val="0"/>
        <w:jc w:val="both"/>
        <w:rPr>
          <w:rFonts w:ascii="Book Antiqua" w:hAnsi="Book Antiqua"/>
          <w:b/>
          <w:bCs/>
          <w:color w:val="FF0000"/>
          <w:sz w:val="14"/>
          <w:szCs w:val="22"/>
        </w:rPr>
      </w:pPr>
    </w:p>
    <w:p w:rsidR="004C1E73" w:rsidRPr="00FD66B3" w:rsidRDefault="004C1E73" w:rsidP="007860D4">
      <w:pPr>
        <w:autoSpaceDE w:val="0"/>
        <w:snapToGrid w:val="0"/>
        <w:jc w:val="center"/>
        <w:rPr>
          <w:rFonts w:ascii="Book Antiqua" w:hAnsi="Book Antiqua"/>
          <w:b/>
          <w:bCs/>
          <w:sz w:val="22"/>
          <w:szCs w:val="22"/>
        </w:rPr>
      </w:pPr>
      <w:r w:rsidRPr="00FD66B3">
        <w:rPr>
          <w:rFonts w:ascii="Book Antiqua" w:hAnsi="Book Antiqua"/>
          <w:b/>
          <w:bCs/>
          <w:sz w:val="22"/>
          <w:szCs w:val="22"/>
        </w:rPr>
        <w:t>§ 7</w:t>
      </w:r>
    </w:p>
    <w:p w:rsidR="004C1E73" w:rsidRPr="00FD66B3" w:rsidRDefault="004C1E73" w:rsidP="007860D4">
      <w:pPr>
        <w:suppressAutoHyphens/>
        <w:jc w:val="both"/>
        <w:rPr>
          <w:rFonts w:ascii="Book Antiqua" w:eastAsia="Times New Roman" w:hAnsi="Book Antiqua"/>
          <w:sz w:val="22"/>
          <w:szCs w:val="22"/>
        </w:rPr>
      </w:pPr>
      <w:r w:rsidRPr="00FD66B3">
        <w:rPr>
          <w:rFonts w:ascii="Book Antiqua" w:eastAsia="Times New Roman" w:hAnsi="Book Antiqua"/>
          <w:sz w:val="22"/>
          <w:szCs w:val="22"/>
        </w:rPr>
        <w:t>Wykonawca we</w:t>
      </w:r>
      <w:r w:rsidRPr="00FD66B3">
        <w:rPr>
          <w:rFonts w:ascii="Book Antiqua" w:eastAsia="Times New Roman" w:hAnsi="Book Antiqua"/>
          <w:i/>
          <w:sz w:val="22"/>
          <w:szCs w:val="22"/>
        </w:rPr>
        <w:t xml:space="preserve"> </w:t>
      </w:r>
      <w:r w:rsidRPr="00FD66B3">
        <w:rPr>
          <w:rFonts w:ascii="Book Antiqua" w:eastAsia="Times New Roman" w:hAnsi="Book Antiqua"/>
          <w:sz w:val="22"/>
          <w:szCs w:val="22"/>
        </w:rPr>
        <w:t>własnym zakresie zabezpieczy mater</w:t>
      </w:r>
      <w:r w:rsidR="00FB7958" w:rsidRPr="00FD66B3">
        <w:rPr>
          <w:rFonts w:ascii="Book Antiqua" w:eastAsia="Times New Roman" w:hAnsi="Book Antiqua"/>
          <w:sz w:val="22"/>
          <w:szCs w:val="22"/>
        </w:rPr>
        <w:t>iały niezbędne do projektowania</w:t>
      </w:r>
      <w:r w:rsidR="002E2888" w:rsidRPr="00FD66B3">
        <w:rPr>
          <w:rFonts w:ascii="Book Antiqua" w:eastAsia="Times New Roman" w:hAnsi="Book Antiqua"/>
          <w:sz w:val="22"/>
          <w:szCs w:val="22"/>
        </w:rPr>
        <w:t>.</w:t>
      </w:r>
    </w:p>
    <w:p w:rsidR="004C1E73" w:rsidRPr="00FD66B3" w:rsidRDefault="004C1E73" w:rsidP="007860D4">
      <w:pPr>
        <w:autoSpaceDE w:val="0"/>
        <w:snapToGrid w:val="0"/>
        <w:jc w:val="both"/>
        <w:rPr>
          <w:rFonts w:ascii="Book Antiqua" w:hAnsi="Book Antiqua"/>
          <w:b/>
          <w:bCs/>
          <w:color w:val="FF0000"/>
          <w:sz w:val="14"/>
          <w:szCs w:val="22"/>
        </w:rPr>
      </w:pPr>
    </w:p>
    <w:p w:rsidR="00247061" w:rsidRPr="00FD66B3" w:rsidRDefault="004C1E73" w:rsidP="007860D4">
      <w:pPr>
        <w:autoSpaceDE w:val="0"/>
        <w:snapToGrid w:val="0"/>
        <w:jc w:val="center"/>
        <w:rPr>
          <w:rFonts w:ascii="Book Antiqua" w:hAnsi="Book Antiqua"/>
          <w:b/>
          <w:bCs/>
          <w:sz w:val="22"/>
          <w:szCs w:val="22"/>
        </w:rPr>
      </w:pPr>
      <w:r w:rsidRPr="00FD66B3">
        <w:rPr>
          <w:rFonts w:ascii="Book Antiqua" w:hAnsi="Book Antiqua"/>
          <w:b/>
          <w:bCs/>
          <w:sz w:val="22"/>
          <w:szCs w:val="22"/>
        </w:rPr>
        <w:t>§ 8</w:t>
      </w:r>
    </w:p>
    <w:p w:rsidR="00875DFA" w:rsidRPr="00FD66B3" w:rsidRDefault="00875DFA" w:rsidP="007860D4">
      <w:pPr>
        <w:overflowPunct w:val="0"/>
        <w:autoSpaceDE w:val="0"/>
        <w:autoSpaceDN w:val="0"/>
        <w:adjustRightInd w:val="0"/>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Strony ustalają następujący termin realizacji przedmiotu umowy:</w:t>
      </w:r>
    </w:p>
    <w:p w:rsidR="00875DFA" w:rsidRPr="00FD66B3" w:rsidRDefault="00875DFA" w:rsidP="001B7DE1">
      <w:pPr>
        <w:numPr>
          <w:ilvl w:val="0"/>
          <w:numId w:val="29"/>
        </w:numPr>
        <w:rPr>
          <w:rFonts w:ascii="Book Antiqua" w:eastAsia="Times New Roman" w:hAnsi="Book Antiqua"/>
          <w:sz w:val="22"/>
          <w:szCs w:val="22"/>
          <w:lang w:eastAsia="pl-PL"/>
        </w:rPr>
      </w:pPr>
      <w:r w:rsidRPr="00FD66B3">
        <w:rPr>
          <w:rFonts w:ascii="Book Antiqua" w:eastAsia="Times New Roman" w:hAnsi="Book Antiqua"/>
          <w:sz w:val="22"/>
          <w:szCs w:val="22"/>
          <w:lang w:eastAsia="pl-PL"/>
        </w:rPr>
        <w:t>Rozpoczęcie realizacji zamówienia: od dnia podpisania umowy.</w:t>
      </w:r>
    </w:p>
    <w:p w:rsidR="00875DFA" w:rsidRPr="00FD66B3" w:rsidRDefault="00875DFA" w:rsidP="001B7DE1">
      <w:pPr>
        <w:numPr>
          <w:ilvl w:val="0"/>
          <w:numId w:val="29"/>
        </w:numPr>
        <w:overflowPunct w:val="0"/>
        <w:autoSpaceDE w:val="0"/>
        <w:autoSpaceDN w:val="0"/>
        <w:adjustRightInd w:val="0"/>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 xml:space="preserve">Zakończenie realizacji zamówienia: </w:t>
      </w:r>
      <w:r w:rsidRPr="00FD66B3">
        <w:rPr>
          <w:rFonts w:ascii="Book Antiqua" w:hAnsi="Book Antiqua"/>
          <w:b/>
          <w:bCs/>
          <w:sz w:val="22"/>
          <w:szCs w:val="22"/>
        </w:rPr>
        <w:t xml:space="preserve">do dnia </w:t>
      </w:r>
      <w:r w:rsidR="00683A88" w:rsidRPr="00FD66B3">
        <w:rPr>
          <w:rFonts w:ascii="Book Antiqua" w:hAnsi="Book Antiqua"/>
          <w:b/>
          <w:bCs/>
          <w:sz w:val="22"/>
          <w:szCs w:val="22"/>
        </w:rPr>
        <w:t>18</w:t>
      </w:r>
      <w:r w:rsidRPr="00FD66B3">
        <w:rPr>
          <w:rFonts w:ascii="Book Antiqua" w:hAnsi="Book Antiqua"/>
          <w:b/>
          <w:bCs/>
          <w:sz w:val="22"/>
          <w:szCs w:val="22"/>
        </w:rPr>
        <w:t xml:space="preserve"> grudnia 2020 r.</w:t>
      </w:r>
    </w:p>
    <w:p w:rsidR="004C3CDA" w:rsidRPr="00FD66B3" w:rsidRDefault="004C3CDA" w:rsidP="007860D4">
      <w:pPr>
        <w:autoSpaceDE w:val="0"/>
        <w:snapToGrid w:val="0"/>
        <w:jc w:val="center"/>
        <w:rPr>
          <w:rFonts w:ascii="Book Antiqua" w:hAnsi="Book Antiqua"/>
          <w:b/>
          <w:bCs/>
          <w:sz w:val="22"/>
          <w:szCs w:val="22"/>
        </w:rPr>
      </w:pPr>
    </w:p>
    <w:p w:rsidR="004C3CDA" w:rsidRPr="00FD66B3" w:rsidRDefault="004C3CDA" w:rsidP="007860D4">
      <w:pPr>
        <w:autoSpaceDE w:val="0"/>
        <w:snapToGrid w:val="0"/>
        <w:jc w:val="center"/>
        <w:rPr>
          <w:rFonts w:ascii="Book Antiqua" w:hAnsi="Book Antiqua"/>
          <w:b/>
          <w:bCs/>
          <w:sz w:val="22"/>
          <w:szCs w:val="22"/>
        </w:rPr>
      </w:pPr>
    </w:p>
    <w:p w:rsidR="005C4A6C" w:rsidRPr="00FD66B3" w:rsidRDefault="005C4A6C" w:rsidP="007860D4">
      <w:pPr>
        <w:autoSpaceDE w:val="0"/>
        <w:snapToGrid w:val="0"/>
        <w:jc w:val="center"/>
        <w:rPr>
          <w:rFonts w:ascii="Book Antiqua" w:hAnsi="Book Antiqua"/>
          <w:b/>
          <w:bCs/>
          <w:sz w:val="22"/>
          <w:szCs w:val="22"/>
        </w:rPr>
      </w:pPr>
      <w:r w:rsidRPr="00FD66B3">
        <w:rPr>
          <w:rFonts w:ascii="Book Antiqua" w:hAnsi="Book Antiqua"/>
          <w:b/>
          <w:bCs/>
          <w:sz w:val="22"/>
          <w:szCs w:val="22"/>
        </w:rPr>
        <w:lastRenderedPageBreak/>
        <w:t xml:space="preserve">§ </w:t>
      </w:r>
      <w:r w:rsidR="00F678F0" w:rsidRPr="00FD66B3">
        <w:rPr>
          <w:rFonts w:ascii="Book Antiqua" w:hAnsi="Book Antiqua"/>
          <w:b/>
          <w:bCs/>
          <w:sz w:val="22"/>
          <w:szCs w:val="22"/>
        </w:rPr>
        <w:t>9</w:t>
      </w:r>
    </w:p>
    <w:p w:rsidR="005C4A6C" w:rsidRPr="00FD66B3" w:rsidRDefault="005C4A6C" w:rsidP="001B7DE1">
      <w:pPr>
        <w:numPr>
          <w:ilvl w:val="0"/>
          <w:numId w:val="9"/>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Wykonawca dostarczy Zamawiającemu dokumentację w ilościa</w:t>
      </w:r>
      <w:r w:rsidR="00F678F0" w:rsidRPr="00FD66B3">
        <w:rPr>
          <w:rFonts w:ascii="Book Antiqua" w:eastAsia="Times New Roman" w:hAnsi="Book Antiqua"/>
          <w:sz w:val="22"/>
          <w:szCs w:val="22"/>
        </w:rPr>
        <w:t>ch egzemplarzy określonych w § </w:t>
      </w:r>
      <w:r w:rsidR="001423E3" w:rsidRPr="00FD66B3">
        <w:rPr>
          <w:rFonts w:ascii="Book Antiqua" w:eastAsia="Times New Roman" w:hAnsi="Book Antiqua"/>
          <w:sz w:val="22"/>
          <w:szCs w:val="22"/>
        </w:rPr>
        <w:t>2 ust. 6</w:t>
      </w:r>
      <w:r w:rsidRPr="00FD66B3">
        <w:rPr>
          <w:rFonts w:ascii="Book Antiqua" w:eastAsia="Times New Roman" w:hAnsi="Book Antiqua"/>
          <w:sz w:val="22"/>
          <w:szCs w:val="22"/>
        </w:rPr>
        <w:t xml:space="preserve"> </w:t>
      </w:r>
      <w:r w:rsidR="00F678F0" w:rsidRPr="00FD66B3">
        <w:rPr>
          <w:rFonts w:ascii="Book Antiqua" w:eastAsia="Times New Roman" w:hAnsi="Book Antiqua"/>
          <w:sz w:val="22"/>
          <w:szCs w:val="22"/>
        </w:rPr>
        <w:t xml:space="preserve">niniejszej umowy oraz w terminie, o którym mowa w § 8. </w:t>
      </w:r>
    </w:p>
    <w:p w:rsidR="005C4A6C" w:rsidRPr="00FD66B3" w:rsidRDefault="005C4A6C" w:rsidP="001B7DE1">
      <w:pPr>
        <w:numPr>
          <w:ilvl w:val="0"/>
          <w:numId w:val="9"/>
        </w:numPr>
        <w:suppressAutoHyphens/>
        <w:jc w:val="both"/>
        <w:rPr>
          <w:rFonts w:ascii="Book Antiqua" w:eastAsia="Times New Roman" w:hAnsi="Book Antiqua"/>
          <w:sz w:val="22"/>
          <w:szCs w:val="22"/>
          <w:lang w:val="x-none"/>
        </w:rPr>
      </w:pPr>
      <w:r w:rsidRPr="00FD66B3">
        <w:rPr>
          <w:rFonts w:ascii="Book Antiqua" w:eastAsia="Times New Roman" w:hAnsi="Book Antiqua"/>
          <w:sz w:val="22"/>
          <w:szCs w:val="22"/>
          <w:lang w:val="x-none"/>
        </w:rPr>
        <w:t>Wydanie poszczególnych elementów dokumentacji</w:t>
      </w:r>
      <w:r w:rsidRPr="00FD66B3">
        <w:rPr>
          <w:rFonts w:ascii="Book Antiqua" w:eastAsia="Times New Roman" w:hAnsi="Book Antiqua"/>
          <w:sz w:val="22"/>
          <w:szCs w:val="22"/>
        </w:rPr>
        <w:t>,</w:t>
      </w:r>
      <w:r w:rsidRPr="00FD66B3">
        <w:rPr>
          <w:rFonts w:ascii="Book Antiqua" w:eastAsia="Times New Roman" w:hAnsi="Book Antiqua"/>
          <w:sz w:val="22"/>
          <w:szCs w:val="22"/>
          <w:lang w:val="x-none"/>
        </w:rPr>
        <w:t xml:space="preserve"> o której mowa w § 1 nastąpi w siedzibie Zamawiającego na podstawie protokołu zdawczo-odbiorczego podpisanego przez Wykonawcę i</w:t>
      </w:r>
      <w:r w:rsidRPr="00FD66B3">
        <w:rPr>
          <w:rFonts w:ascii="Book Antiqua" w:eastAsia="Times New Roman" w:hAnsi="Book Antiqua"/>
          <w:sz w:val="22"/>
          <w:szCs w:val="22"/>
        </w:rPr>
        <w:t> </w:t>
      </w:r>
      <w:r w:rsidRPr="00FD66B3">
        <w:rPr>
          <w:rFonts w:ascii="Book Antiqua" w:eastAsia="Times New Roman" w:hAnsi="Book Antiqua"/>
          <w:sz w:val="22"/>
          <w:szCs w:val="22"/>
          <w:lang w:val="x-none"/>
        </w:rPr>
        <w:t xml:space="preserve">przedstawiciela Zamawiającego. </w:t>
      </w:r>
    </w:p>
    <w:p w:rsidR="005C4A6C" w:rsidRPr="00FD66B3" w:rsidRDefault="005C4A6C" w:rsidP="001B7DE1">
      <w:pPr>
        <w:numPr>
          <w:ilvl w:val="0"/>
          <w:numId w:val="9"/>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Za dodatkowe egzemplarze dokument</w:t>
      </w:r>
      <w:r w:rsidR="00F678F0" w:rsidRPr="00FD66B3">
        <w:rPr>
          <w:rFonts w:ascii="Book Antiqua" w:eastAsia="Times New Roman" w:hAnsi="Book Antiqua"/>
          <w:sz w:val="22"/>
          <w:szCs w:val="22"/>
        </w:rPr>
        <w:t>acji ponad liczbę ustaloną w § 1</w:t>
      </w:r>
      <w:r w:rsidRPr="00FD66B3">
        <w:rPr>
          <w:rFonts w:ascii="Book Antiqua" w:eastAsia="Times New Roman" w:hAnsi="Book Antiqua"/>
          <w:sz w:val="22"/>
          <w:szCs w:val="22"/>
        </w:rPr>
        <w:t xml:space="preserve"> Zamawiający zapłaci Wykonawcy dodatkowe wynagrodzenie według uzasadnionych kosztów powielenia zamawianych składników dokumentacji projektowej.</w:t>
      </w:r>
    </w:p>
    <w:p w:rsidR="005C4A6C" w:rsidRPr="00FD66B3" w:rsidRDefault="005C4A6C" w:rsidP="001B7DE1">
      <w:pPr>
        <w:numPr>
          <w:ilvl w:val="0"/>
          <w:numId w:val="9"/>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Wykonawca opatrzy dokumentację w pisemne oświadczenie świadczące o zgodności dostarczonej dokumentacja z umową, obowiązującymi przepisami oraz normami, oraz o jej kompletności ze względu na cel oznaczony w umowie. Wykaz opracowań oraz pisemne oświadczenie, o którym mowa wyżej stanowią integralną czę</w:t>
      </w:r>
      <w:r w:rsidR="00F678F0" w:rsidRPr="00FD66B3">
        <w:rPr>
          <w:rFonts w:ascii="Book Antiqua" w:eastAsia="Times New Roman" w:hAnsi="Book Antiqua"/>
          <w:sz w:val="22"/>
          <w:szCs w:val="22"/>
        </w:rPr>
        <w:t xml:space="preserve">ść przekazywanej dokumentacji. </w:t>
      </w:r>
      <w:r w:rsidRPr="00FD66B3">
        <w:rPr>
          <w:rFonts w:ascii="Book Antiqua" w:eastAsia="Times New Roman" w:hAnsi="Book Antiqua"/>
          <w:sz w:val="22"/>
          <w:szCs w:val="22"/>
        </w:rPr>
        <w:t>W razie wątpliwości i w przypadku konieczności uzupełnienia dokumentacji o brakujące dokumenty Wykonawca uzupełni je w rama</w:t>
      </w:r>
      <w:r w:rsidR="00F678F0" w:rsidRPr="00FD66B3">
        <w:rPr>
          <w:rFonts w:ascii="Book Antiqua" w:eastAsia="Times New Roman" w:hAnsi="Book Antiqua"/>
          <w:sz w:val="22"/>
          <w:szCs w:val="22"/>
        </w:rPr>
        <w:t>ch wykonania niniejszej umowy i </w:t>
      </w:r>
      <w:r w:rsidRPr="00FD66B3">
        <w:rPr>
          <w:rFonts w:ascii="Book Antiqua" w:eastAsia="Times New Roman" w:hAnsi="Book Antiqua"/>
          <w:sz w:val="22"/>
          <w:szCs w:val="22"/>
        </w:rPr>
        <w:t>wynagrodzenia wynikającego z umowy.</w:t>
      </w:r>
    </w:p>
    <w:p w:rsidR="005C4A6C" w:rsidRPr="00FD66B3" w:rsidRDefault="005C4A6C" w:rsidP="001B7DE1">
      <w:pPr>
        <w:numPr>
          <w:ilvl w:val="0"/>
          <w:numId w:val="9"/>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Miejscem odbioru wykonanej dokumentacji projektowej będzie siedziba Zamawiającego.</w:t>
      </w:r>
    </w:p>
    <w:p w:rsidR="005C4A6C" w:rsidRPr="00FD66B3" w:rsidRDefault="005C4A6C" w:rsidP="001B7DE1">
      <w:pPr>
        <w:numPr>
          <w:ilvl w:val="0"/>
          <w:numId w:val="9"/>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 xml:space="preserve">O zauważonych wadach dokumentacji projektowej w każdym czasie Zamawiający powinien zawiadomić Wykonawcę w terminie do 21 dni od daty ich ujawnienia. </w:t>
      </w:r>
    </w:p>
    <w:p w:rsidR="005C4A6C" w:rsidRPr="00FD66B3" w:rsidRDefault="005C4A6C" w:rsidP="001B7DE1">
      <w:pPr>
        <w:numPr>
          <w:ilvl w:val="0"/>
          <w:numId w:val="9"/>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Po zakończeniu prac projektowych Wykonawca przekaże nieodpłatnie, lecz za pokwitowaniem, Zamawiającemu lub osobie przez niego wskazanej, transparenty tj. kopie odtwarzalne rysunków wchodzących w skład dokumentacji projektowej inwestycji lub inne nośniki informacji dotyczące przedmiotu umowy.</w:t>
      </w:r>
    </w:p>
    <w:p w:rsidR="00671E3E" w:rsidRPr="00FD66B3" w:rsidRDefault="00671E3E" w:rsidP="007860D4">
      <w:pPr>
        <w:autoSpaceDE w:val="0"/>
        <w:snapToGrid w:val="0"/>
        <w:jc w:val="center"/>
        <w:rPr>
          <w:rFonts w:ascii="Book Antiqua" w:hAnsi="Book Antiqua"/>
          <w:b/>
          <w:bCs/>
          <w:sz w:val="22"/>
          <w:szCs w:val="22"/>
        </w:rPr>
      </w:pPr>
    </w:p>
    <w:p w:rsidR="00B9669B" w:rsidRPr="00FD66B3" w:rsidRDefault="00F678F0" w:rsidP="007860D4">
      <w:pPr>
        <w:autoSpaceDE w:val="0"/>
        <w:snapToGrid w:val="0"/>
        <w:jc w:val="center"/>
        <w:rPr>
          <w:rFonts w:ascii="Book Antiqua" w:hAnsi="Book Antiqua"/>
          <w:b/>
          <w:bCs/>
          <w:sz w:val="22"/>
          <w:szCs w:val="22"/>
        </w:rPr>
      </w:pPr>
      <w:r w:rsidRPr="00FD66B3">
        <w:rPr>
          <w:rFonts w:ascii="Book Antiqua" w:hAnsi="Book Antiqua"/>
          <w:b/>
          <w:bCs/>
          <w:sz w:val="22"/>
          <w:szCs w:val="22"/>
        </w:rPr>
        <w:t>§ 10</w:t>
      </w:r>
    </w:p>
    <w:p w:rsidR="00B9669B" w:rsidRPr="00FD66B3" w:rsidRDefault="00B9669B" w:rsidP="001B7DE1">
      <w:pPr>
        <w:pStyle w:val="Akapitzlist"/>
        <w:numPr>
          <w:ilvl w:val="0"/>
          <w:numId w:val="10"/>
        </w:numPr>
        <w:autoSpaceDE w:val="0"/>
        <w:snapToGrid w:val="0"/>
        <w:ind w:left="284" w:hanging="284"/>
        <w:jc w:val="both"/>
        <w:rPr>
          <w:rFonts w:ascii="Book Antiqua" w:hAnsi="Book Antiqua"/>
          <w:sz w:val="22"/>
          <w:szCs w:val="22"/>
        </w:rPr>
      </w:pPr>
      <w:r w:rsidRPr="00FD66B3">
        <w:rPr>
          <w:rFonts w:ascii="Book Antiqua" w:hAnsi="Book Antiqua"/>
          <w:sz w:val="22"/>
          <w:szCs w:val="22"/>
        </w:rPr>
        <w:t>Strony zobowiązują się wzajemnie powiadamiać na piśmie o zaistniałych przeszkodach</w:t>
      </w:r>
      <w:r w:rsidR="00F678F0" w:rsidRPr="00FD66B3">
        <w:rPr>
          <w:rFonts w:ascii="Book Antiqua" w:hAnsi="Book Antiqua"/>
          <w:sz w:val="22"/>
          <w:szCs w:val="22"/>
        </w:rPr>
        <w:t xml:space="preserve"> w </w:t>
      </w:r>
      <w:r w:rsidRPr="00FD66B3">
        <w:rPr>
          <w:rFonts w:ascii="Book Antiqua" w:hAnsi="Book Antiqua"/>
          <w:sz w:val="22"/>
          <w:szCs w:val="22"/>
        </w:rPr>
        <w:t>wypełnianiu zobowiązań umownych podczas wykonywania prac projektowych.</w:t>
      </w:r>
    </w:p>
    <w:p w:rsidR="00F678F0" w:rsidRPr="00FD66B3" w:rsidRDefault="00B9669B" w:rsidP="001B7DE1">
      <w:pPr>
        <w:pStyle w:val="Akapitzlist"/>
        <w:numPr>
          <w:ilvl w:val="0"/>
          <w:numId w:val="10"/>
        </w:numPr>
        <w:autoSpaceDE w:val="0"/>
        <w:snapToGrid w:val="0"/>
        <w:ind w:left="284" w:hanging="284"/>
        <w:jc w:val="both"/>
        <w:rPr>
          <w:rFonts w:ascii="Book Antiqua" w:hAnsi="Book Antiqua"/>
          <w:sz w:val="22"/>
          <w:szCs w:val="22"/>
        </w:rPr>
      </w:pPr>
      <w:r w:rsidRPr="00FD66B3">
        <w:rPr>
          <w:rFonts w:ascii="Book Antiqua" w:hAnsi="Book Antiqua"/>
          <w:sz w:val="22"/>
          <w:szCs w:val="22"/>
        </w:rPr>
        <w:t>Zamawiający zobowiązuje Wykonawcę:</w:t>
      </w:r>
      <w:r w:rsidR="00F678F0" w:rsidRPr="00FD66B3">
        <w:rPr>
          <w:rFonts w:ascii="Book Antiqua" w:hAnsi="Book Antiqua"/>
          <w:sz w:val="22"/>
          <w:szCs w:val="22"/>
        </w:rPr>
        <w:t xml:space="preserve"> </w:t>
      </w:r>
      <w:r w:rsidRPr="00FD66B3">
        <w:rPr>
          <w:rFonts w:ascii="Book Antiqua" w:hAnsi="Book Antiqua"/>
          <w:sz w:val="22"/>
          <w:szCs w:val="22"/>
        </w:rPr>
        <w:t>do konsultacji z Zamawiającym istotnych rozwiązań konstrukcyjnych i materiałowych</w:t>
      </w:r>
      <w:r w:rsidR="00F678F0" w:rsidRPr="00FD66B3">
        <w:rPr>
          <w:rFonts w:ascii="Book Antiqua" w:hAnsi="Book Antiqua"/>
          <w:sz w:val="22"/>
          <w:szCs w:val="22"/>
        </w:rPr>
        <w:t xml:space="preserve"> </w:t>
      </w:r>
      <w:r w:rsidRPr="00FD66B3">
        <w:rPr>
          <w:rFonts w:ascii="Book Antiqua" w:hAnsi="Book Antiqua"/>
          <w:sz w:val="22"/>
          <w:szCs w:val="22"/>
        </w:rPr>
        <w:t>mających wpływ na koszty robót budowlanych, które będą wykonywane na podstawie</w:t>
      </w:r>
      <w:r w:rsidR="00F678F0" w:rsidRPr="00FD66B3">
        <w:rPr>
          <w:rFonts w:ascii="Book Antiqua" w:hAnsi="Book Antiqua"/>
          <w:sz w:val="22"/>
          <w:szCs w:val="22"/>
        </w:rPr>
        <w:t xml:space="preserve"> </w:t>
      </w:r>
      <w:r w:rsidRPr="00FD66B3">
        <w:rPr>
          <w:rFonts w:ascii="Book Antiqua" w:hAnsi="Book Antiqua"/>
          <w:sz w:val="22"/>
          <w:szCs w:val="22"/>
        </w:rPr>
        <w:t>opracowa</w:t>
      </w:r>
      <w:r w:rsidR="00F678F0" w:rsidRPr="00FD66B3">
        <w:rPr>
          <w:rFonts w:ascii="Book Antiqua" w:hAnsi="Book Antiqua"/>
          <w:sz w:val="22"/>
          <w:szCs w:val="22"/>
        </w:rPr>
        <w:t xml:space="preserve">nej dokumentacji projektowej. </w:t>
      </w:r>
    </w:p>
    <w:p w:rsidR="00B9669B" w:rsidRPr="00FD66B3" w:rsidRDefault="00B9669B" w:rsidP="001B7DE1">
      <w:pPr>
        <w:pStyle w:val="Akapitzlist"/>
        <w:numPr>
          <w:ilvl w:val="0"/>
          <w:numId w:val="10"/>
        </w:numPr>
        <w:autoSpaceDE w:val="0"/>
        <w:snapToGrid w:val="0"/>
        <w:ind w:left="284" w:hanging="284"/>
        <w:jc w:val="both"/>
        <w:rPr>
          <w:rFonts w:ascii="Book Antiqua" w:hAnsi="Book Antiqua"/>
          <w:sz w:val="22"/>
          <w:szCs w:val="22"/>
        </w:rPr>
      </w:pPr>
      <w:r w:rsidRPr="00FD66B3">
        <w:rPr>
          <w:rFonts w:ascii="Book Antiqua" w:hAnsi="Book Antiqua"/>
          <w:sz w:val="22"/>
          <w:szCs w:val="22"/>
        </w:rPr>
        <w:t>W przypadku niekompletności dokumentacji objętej niniejszą umową, Wykonawca</w:t>
      </w:r>
      <w:r w:rsidR="00F678F0" w:rsidRPr="00FD66B3">
        <w:rPr>
          <w:rFonts w:ascii="Book Antiqua" w:hAnsi="Book Antiqua"/>
          <w:sz w:val="22"/>
          <w:szCs w:val="22"/>
        </w:rPr>
        <w:t xml:space="preserve"> </w:t>
      </w:r>
      <w:r w:rsidRPr="00FD66B3">
        <w:rPr>
          <w:rFonts w:ascii="Book Antiqua" w:hAnsi="Book Antiqua"/>
          <w:sz w:val="22"/>
          <w:szCs w:val="22"/>
        </w:rPr>
        <w:t>zobowiązany jest do wykonania dokumentacji uzupełniającej i pokrycia w całości</w:t>
      </w:r>
      <w:r w:rsidR="00F678F0" w:rsidRPr="00FD66B3">
        <w:rPr>
          <w:rFonts w:ascii="Book Antiqua" w:hAnsi="Book Antiqua"/>
          <w:sz w:val="22"/>
          <w:szCs w:val="22"/>
        </w:rPr>
        <w:t xml:space="preserve"> </w:t>
      </w:r>
      <w:r w:rsidRPr="00FD66B3">
        <w:rPr>
          <w:rFonts w:ascii="Book Antiqua" w:hAnsi="Book Antiqua"/>
          <w:sz w:val="22"/>
          <w:szCs w:val="22"/>
        </w:rPr>
        <w:t>kosztów jej przygotowania.</w:t>
      </w:r>
    </w:p>
    <w:p w:rsidR="00305182" w:rsidRPr="00FD66B3" w:rsidRDefault="00305182" w:rsidP="007860D4">
      <w:pPr>
        <w:autoSpaceDE w:val="0"/>
        <w:snapToGrid w:val="0"/>
        <w:jc w:val="both"/>
        <w:rPr>
          <w:rFonts w:ascii="Book Antiqua" w:hAnsi="Book Antiqua"/>
          <w:sz w:val="22"/>
          <w:szCs w:val="22"/>
        </w:rPr>
      </w:pPr>
    </w:p>
    <w:p w:rsidR="00B9669B" w:rsidRPr="00FD66B3" w:rsidRDefault="00721CFC" w:rsidP="007860D4">
      <w:pPr>
        <w:autoSpaceDE w:val="0"/>
        <w:snapToGrid w:val="0"/>
        <w:jc w:val="center"/>
        <w:rPr>
          <w:rFonts w:ascii="Book Antiqua" w:hAnsi="Book Antiqua"/>
          <w:b/>
          <w:bCs/>
          <w:sz w:val="22"/>
          <w:szCs w:val="22"/>
        </w:rPr>
      </w:pPr>
      <w:r w:rsidRPr="00FD66B3">
        <w:rPr>
          <w:rFonts w:ascii="Book Antiqua" w:hAnsi="Book Antiqua"/>
          <w:b/>
          <w:bCs/>
          <w:sz w:val="22"/>
          <w:szCs w:val="22"/>
        </w:rPr>
        <w:t>§ 11</w:t>
      </w:r>
    </w:p>
    <w:p w:rsidR="002D3604" w:rsidRPr="00FD66B3" w:rsidRDefault="00F678F0" w:rsidP="001B7DE1">
      <w:pPr>
        <w:pStyle w:val="Akapitzlist"/>
        <w:numPr>
          <w:ilvl w:val="0"/>
          <w:numId w:val="11"/>
        </w:numPr>
        <w:tabs>
          <w:tab w:val="left" w:pos="426"/>
        </w:tabs>
        <w:suppressAutoHyphens/>
        <w:ind w:left="426"/>
        <w:jc w:val="both"/>
        <w:rPr>
          <w:rFonts w:ascii="Book Antiqua" w:eastAsia="Times New Roman" w:hAnsi="Book Antiqua"/>
          <w:color w:val="FF0000"/>
          <w:sz w:val="22"/>
          <w:szCs w:val="22"/>
        </w:rPr>
      </w:pPr>
      <w:r w:rsidRPr="00FD66B3">
        <w:rPr>
          <w:rFonts w:ascii="Book Antiqua" w:eastAsia="Times New Roman" w:hAnsi="Book Antiqua"/>
          <w:sz w:val="22"/>
          <w:szCs w:val="22"/>
        </w:rPr>
        <w:t>Strony ustalają wynagrodzenie ryczałtowe w rozumieniu art. 632 kodeksu cywilnego za wykonanie ca</w:t>
      </w:r>
      <w:r w:rsidR="002D3604" w:rsidRPr="00FD66B3">
        <w:rPr>
          <w:rFonts w:ascii="Book Antiqua" w:eastAsia="Times New Roman" w:hAnsi="Book Antiqua"/>
          <w:sz w:val="22"/>
          <w:szCs w:val="22"/>
        </w:rPr>
        <w:t>łego przedmiotu umowy na kwotę:</w:t>
      </w:r>
    </w:p>
    <w:p w:rsidR="002D3604" w:rsidRPr="00FD66B3" w:rsidRDefault="002D3604" w:rsidP="001B7DE1">
      <w:pPr>
        <w:pStyle w:val="Akapitzlist"/>
        <w:numPr>
          <w:ilvl w:val="0"/>
          <w:numId w:val="30"/>
        </w:numPr>
        <w:ind w:left="851"/>
        <w:jc w:val="both"/>
        <w:rPr>
          <w:rFonts w:ascii="Book Antiqua" w:hAnsi="Book Antiqua"/>
          <w:sz w:val="22"/>
          <w:szCs w:val="22"/>
        </w:rPr>
      </w:pPr>
      <w:r w:rsidRPr="00FD66B3">
        <w:rPr>
          <w:rFonts w:ascii="Book Antiqua" w:hAnsi="Book Antiqua"/>
          <w:sz w:val="22"/>
          <w:szCs w:val="22"/>
        </w:rPr>
        <w:t>netto:</w:t>
      </w:r>
      <w:r w:rsidR="00D242F5" w:rsidRPr="00FD66B3">
        <w:rPr>
          <w:rFonts w:ascii="Book Antiqua" w:hAnsi="Book Antiqua"/>
          <w:sz w:val="22"/>
          <w:szCs w:val="22"/>
        </w:rPr>
        <w:t xml:space="preserve"> ……….</w:t>
      </w:r>
      <w:r w:rsidRPr="00FD66B3">
        <w:rPr>
          <w:rFonts w:ascii="Book Antiqua" w:hAnsi="Book Antiqua"/>
          <w:sz w:val="22"/>
          <w:szCs w:val="22"/>
        </w:rPr>
        <w:t xml:space="preserve"> zł (słownie: </w:t>
      </w:r>
      <w:r w:rsidR="00D242F5" w:rsidRPr="00FD66B3">
        <w:rPr>
          <w:rFonts w:ascii="Book Antiqua" w:hAnsi="Book Antiqua"/>
          <w:sz w:val="22"/>
          <w:szCs w:val="22"/>
        </w:rPr>
        <w:t>…………. złoty ………..</w:t>
      </w:r>
      <w:r w:rsidRPr="00FD66B3">
        <w:rPr>
          <w:rFonts w:ascii="Book Antiqua" w:hAnsi="Book Antiqua"/>
          <w:sz w:val="22"/>
          <w:szCs w:val="22"/>
        </w:rPr>
        <w:t>/100),</w:t>
      </w:r>
    </w:p>
    <w:p w:rsidR="002D3604" w:rsidRPr="00FD66B3" w:rsidRDefault="00D242F5" w:rsidP="001B7DE1">
      <w:pPr>
        <w:pStyle w:val="Akapitzlist"/>
        <w:numPr>
          <w:ilvl w:val="0"/>
          <w:numId w:val="30"/>
        </w:numPr>
        <w:ind w:left="851"/>
        <w:jc w:val="both"/>
        <w:rPr>
          <w:rFonts w:ascii="Book Antiqua" w:hAnsi="Book Antiqua"/>
          <w:sz w:val="22"/>
          <w:szCs w:val="22"/>
        </w:rPr>
      </w:pPr>
      <w:r w:rsidRPr="00FD66B3">
        <w:rPr>
          <w:rFonts w:ascii="Book Antiqua" w:hAnsi="Book Antiqua"/>
          <w:sz w:val="22"/>
          <w:szCs w:val="22"/>
        </w:rPr>
        <w:t>podatek VAT …</w:t>
      </w:r>
      <w:r w:rsidR="002D3604" w:rsidRPr="00FD66B3">
        <w:rPr>
          <w:rFonts w:ascii="Book Antiqua" w:hAnsi="Book Antiqua"/>
          <w:sz w:val="22"/>
          <w:szCs w:val="22"/>
        </w:rPr>
        <w:t xml:space="preserve">% tj. </w:t>
      </w:r>
      <w:r w:rsidRPr="00FD66B3">
        <w:rPr>
          <w:rFonts w:ascii="Book Antiqua" w:hAnsi="Book Antiqua"/>
          <w:sz w:val="22"/>
          <w:szCs w:val="22"/>
        </w:rPr>
        <w:t>………. zł (słownie: …………. złoty ………../100)</w:t>
      </w:r>
      <w:r w:rsidR="002D3604" w:rsidRPr="00FD66B3">
        <w:rPr>
          <w:rFonts w:ascii="Book Antiqua" w:hAnsi="Book Antiqua"/>
          <w:sz w:val="22"/>
          <w:szCs w:val="22"/>
        </w:rPr>
        <w:t>,</w:t>
      </w:r>
    </w:p>
    <w:p w:rsidR="002D3604" w:rsidRPr="00FD66B3" w:rsidRDefault="002D3604" w:rsidP="001B7DE1">
      <w:pPr>
        <w:pStyle w:val="Akapitzlist"/>
        <w:numPr>
          <w:ilvl w:val="0"/>
          <w:numId w:val="30"/>
        </w:numPr>
        <w:ind w:left="851"/>
        <w:jc w:val="both"/>
        <w:rPr>
          <w:rFonts w:ascii="Book Antiqua" w:hAnsi="Book Antiqua"/>
          <w:sz w:val="22"/>
          <w:szCs w:val="22"/>
        </w:rPr>
      </w:pPr>
      <w:r w:rsidRPr="00FD66B3">
        <w:rPr>
          <w:rFonts w:ascii="Book Antiqua" w:hAnsi="Book Antiqua"/>
          <w:sz w:val="22"/>
          <w:szCs w:val="22"/>
        </w:rPr>
        <w:t xml:space="preserve">brutto: </w:t>
      </w:r>
      <w:r w:rsidR="00D242F5" w:rsidRPr="00FD66B3">
        <w:rPr>
          <w:rFonts w:ascii="Book Antiqua" w:hAnsi="Book Antiqua"/>
          <w:sz w:val="22"/>
          <w:szCs w:val="22"/>
        </w:rPr>
        <w:t>…………</w:t>
      </w:r>
      <w:r w:rsidRPr="00FD66B3">
        <w:rPr>
          <w:rFonts w:ascii="Book Antiqua" w:hAnsi="Book Antiqua"/>
          <w:sz w:val="22"/>
          <w:szCs w:val="22"/>
        </w:rPr>
        <w:t xml:space="preserve"> zł (słownie: </w:t>
      </w:r>
      <w:r w:rsidR="00D242F5" w:rsidRPr="00FD66B3">
        <w:rPr>
          <w:rFonts w:ascii="Book Antiqua" w:hAnsi="Book Antiqua"/>
          <w:sz w:val="22"/>
          <w:szCs w:val="22"/>
        </w:rPr>
        <w:t>………. zł (słownie: …………. złoty ………../100)</w:t>
      </w:r>
      <w:r w:rsidRPr="00FD66B3">
        <w:rPr>
          <w:rFonts w:ascii="Book Antiqua" w:hAnsi="Book Antiqua"/>
          <w:sz w:val="22"/>
          <w:szCs w:val="22"/>
        </w:rPr>
        <w:t>.</w:t>
      </w:r>
    </w:p>
    <w:p w:rsidR="00F678F0" w:rsidRPr="00FD66B3" w:rsidRDefault="00F678F0" w:rsidP="001B7DE1">
      <w:pPr>
        <w:pStyle w:val="Akapitzlist"/>
        <w:numPr>
          <w:ilvl w:val="0"/>
          <w:numId w:val="11"/>
        </w:numPr>
        <w:tabs>
          <w:tab w:val="left" w:pos="426"/>
        </w:tabs>
        <w:suppressAutoHyphens/>
        <w:ind w:left="426"/>
        <w:jc w:val="both"/>
        <w:rPr>
          <w:rFonts w:ascii="Book Antiqua" w:eastAsia="Times New Roman" w:hAnsi="Book Antiqua"/>
          <w:color w:val="FF0000"/>
          <w:sz w:val="22"/>
          <w:szCs w:val="22"/>
        </w:rPr>
      </w:pPr>
      <w:r w:rsidRPr="00FD66B3">
        <w:rPr>
          <w:rFonts w:ascii="Book Antiqua" w:eastAsia="Times New Roman" w:hAnsi="Book Antiqua"/>
          <w:sz w:val="22"/>
          <w:szCs w:val="22"/>
        </w:rPr>
        <w:t>Wynagrodzenie stanowi cenę w rozumieniu przepisów szczególnych i zawiera wszystkie składniki ceny za wykonanie przedmiot umowy</w:t>
      </w:r>
      <w:r w:rsidRPr="00FD66B3">
        <w:rPr>
          <w:rFonts w:ascii="Book Antiqua" w:eastAsia="Times New Roman" w:hAnsi="Book Antiqua"/>
          <w:color w:val="FF0000"/>
          <w:sz w:val="22"/>
          <w:szCs w:val="22"/>
        </w:rPr>
        <w:t>.</w:t>
      </w:r>
    </w:p>
    <w:p w:rsidR="005614A5" w:rsidRPr="00FD66B3" w:rsidRDefault="00F678F0" w:rsidP="001B7DE1">
      <w:pPr>
        <w:pStyle w:val="Akapitzlist"/>
        <w:numPr>
          <w:ilvl w:val="0"/>
          <w:numId w:val="11"/>
        </w:numPr>
        <w:tabs>
          <w:tab w:val="left" w:pos="426"/>
        </w:tabs>
        <w:suppressAutoHyphens/>
        <w:ind w:left="426"/>
        <w:jc w:val="both"/>
        <w:rPr>
          <w:rFonts w:ascii="Book Antiqua" w:eastAsia="Times New Roman" w:hAnsi="Book Antiqua"/>
          <w:sz w:val="22"/>
          <w:szCs w:val="22"/>
        </w:rPr>
      </w:pPr>
      <w:r w:rsidRPr="00FD66B3">
        <w:rPr>
          <w:rFonts w:ascii="Book Antiqua" w:eastAsia="Times New Roman" w:hAnsi="Book Antiqua"/>
          <w:sz w:val="22"/>
          <w:szCs w:val="22"/>
        </w:rPr>
        <w:t xml:space="preserve">Wynagrodzenie, o którym mowa w ust. 1 zawiera wynagrodzenie za przeniesienie praw autorskich do przedmiotu umowy oraz wynagrodzenie za sprawowanie nadzoru autorskiego, o którym mowa w § </w:t>
      </w:r>
      <w:r w:rsidR="00721CFC" w:rsidRPr="00FD66B3">
        <w:rPr>
          <w:rFonts w:ascii="Book Antiqua" w:eastAsia="Times New Roman" w:hAnsi="Book Antiqua"/>
          <w:sz w:val="22"/>
          <w:szCs w:val="22"/>
        </w:rPr>
        <w:t>5</w:t>
      </w:r>
      <w:r w:rsidRPr="00FD66B3">
        <w:rPr>
          <w:rFonts w:ascii="Book Antiqua" w:eastAsia="Times New Roman" w:hAnsi="Book Antiqua"/>
          <w:sz w:val="22"/>
          <w:szCs w:val="22"/>
        </w:rPr>
        <w:t xml:space="preserve"> umowy.</w:t>
      </w:r>
    </w:p>
    <w:p w:rsidR="002E2888" w:rsidRPr="00FD66B3" w:rsidRDefault="005614A5" w:rsidP="001B7DE1">
      <w:pPr>
        <w:pStyle w:val="Akapitzlist"/>
        <w:numPr>
          <w:ilvl w:val="0"/>
          <w:numId w:val="11"/>
        </w:numPr>
        <w:tabs>
          <w:tab w:val="left" w:pos="426"/>
        </w:tabs>
        <w:suppressAutoHyphens/>
        <w:ind w:left="426"/>
        <w:jc w:val="both"/>
        <w:rPr>
          <w:rFonts w:ascii="Book Antiqua" w:eastAsia="Times New Roman" w:hAnsi="Book Antiqua"/>
          <w:sz w:val="22"/>
          <w:szCs w:val="22"/>
        </w:rPr>
      </w:pPr>
      <w:r w:rsidRPr="00FD66B3">
        <w:rPr>
          <w:rFonts w:ascii="Book Antiqua" w:eastAsia="Times New Roman" w:hAnsi="Book Antiqua"/>
          <w:sz w:val="22"/>
          <w:szCs w:val="22"/>
        </w:rPr>
        <w:t xml:space="preserve">Rozliczenie finansowe za  wykonanie  przedmiotu  umowy  </w:t>
      </w:r>
      <w:r w:rsidR="002E2888" w:rsidRPr="00FD66B3">
        <w:rPr>
          <w:rFonts w:ascii="Book Antiqua" w:eastAsia="Times New Roman" w:hAnsi="Book Antiqua"/>
          <w:sz w:val="22"/>
          <w:szCs w:val="22"/>
        </w:rPr>
        <w:t xml:space="preserve">nastąpi na podstawie </w:t>
      </w:r>
      <w:r w:rsidR="00D14133" w:rsidRPr="00FD66B3">
        <w:rPr>
          <w:rFonts w:ascii="Book Antiqua" w:eastAsia="Times New Roman" w:hAnsi="Book Antiqua"/>
          <w:sz w:val="22"/>
          <w:szCs w:val="22"/>
        </w:rPr>
        <w:t>rachunku</w:t>
      </w:r>
      <w:r w:rsidR="002E2888" w:rsidRPr="00FD66B3">
        <w:rPr>
          <w:rFonts w:ascii="Book Antiqua" w:eastAsia="Times New Roman" w:hAnsi="Book Antiqua"/>
          <w:sz w:val="22"/>
          <w:szCs w:val="22"/>
        </w:rPr>
        <w:t xml:space="preserve"> </w:t>
      </w:r>
      <w:r w:rsidR="00D75CA1" w:rsidRPr="00FD66B3">
        <w:rPr>
          <w:rFonts w:ascii="Book Antiqua" w:eastAsia="Times New Roman" w:hAnsi="Book Antiqua"/>
          <w:sz w:val="22"/>
          <w:szCs w:val="22"/>
        </w:rPr>
        <w:t xml:space="preserve">faktury </w:t>
      </w:r>
      <w:r w:rsidR="002E2888" w:rsidRPr="00FD66B3">
        <w:rPr>
          <w:rFonts w:ascii="Book Antiqua" w:eastAsia="Times New Roman" w:hAnsi="Book Antiqua"/>
          <w:sz w:val="22"/>
          <w:szCs w:val="22"/>
        </w:rPr>
        <w:t>po podpisaniu protokołu odbioru</w:t>
      </w:r>
      <w:r w:rsidR="00D75CA1" w:rsidRPr="00FD66B3">
        <w:rPr>
          <w:rFonts w:ascii="Book Antiqua" w:eastAsia="Times New Roman" w:hAnsi="Book Antiqua"/>
          <w:sz w:val="22"/>
          <w:szCs w:val="22"/>
        </w:rPr>
        <w:t xml:space="preserve"> końcowego</w:t>
      </w:r>
      <w:r w:rsidR="002E2888" w:rsidRPr="00FD66B3">
        <w:rPr>
          <w:rFonts w:ascii="Book Antiqua" w:eastAsia="Times New Roman" w:hAnsi="Book Antiqua"/>
          <w:sz w:val="22"/>
          <w:szCs w:val="22"/>
        </w:rPr>
        <w:t xml:space="preserve">. </w:t>
      </w:r>
    </w:p>
    <w:p w:rsidR="002E2888" w:rsidRPr="00FD66B3" w:rsidRDefault="002E2888" w:rsidP="001B7DE1">
      <w:pPr>
        <w:pStyle w:val="Akapitzlist"/>
        <w:numPr>
          <w:ilvl w:val="0"/>
          <w:numId w:val="11"/>
        </w:numPr>
        <w:tabs>
          <w:tab w:val="left" w:pos="426"/>
        </w:tabs>
        <w:suppressAutoHyphens/>
        <w:ind w:left="426"/>
        <w:jc w:val="both"/>
        <w:rPr>
          <w:rFonts w:ascii="Book Antiqua" w:eastAsia="Times New Roman" w:hAnsi="Book Antiqua"/>
          <w:sz w:val="22"/>
          <w:szCs w:val="22"/>
        </w:rPr>
      </w:pPr>
      <w:r w:rsidRPr="00FD66B3">
        <w:rPr>
          <w:rFonts w:ascii="Book Antiqua" w:eastAsia="Times New Roman" w:hAnsi="Book Antiqua"/>
          <w:sz w:val="22"/>
          <w:szCs w:val="22"/>
        </w:rPr>
        <w:t xml:space="preserve">Zapłata </w:t>
      </w:r>
      <w:r w:rsidR="00D14133" w:rsidRPr="00FD66B3">
        <w:rPr>
          <w:rFonts w:ascii="Book Antiqua" w:eastAsia="Times New Roman" w:hAnsi="Book Antiqua"/>
          <w:sz w:val="22"/>
          <w:szCs w:val="22"/>
        </w:rPr>
        <w:t>rachunku</w:t>
      </w:r>
      <w:r w:rsidRPr="00FD66B3">
        <w:rPr>
          <w:rFonts w:ascii="Book Antiqua" w:eastAsia="Times New Roman" w:hAnsi="Book Antiqua"/>
          <w:sz w:val="22"/>
          <w:szCs w:val="22"/>
        </w:rPr>
        <w:t xml:space="preserve"> nastąpi w terminie </w:t>
      </w:r>
      <w:r w:rsidR="00D75CA1" w:rsidRPr="00FD66B3">
        <w:rPr>
          <w:rFonts w:ascii="Book Antiqua" w:eastAsia="Times New Roman" w:hAnsi="Book Antiqua"/>
          <w:sz w:val="22"/>
          <w:szCs w:val="22"/>
        </w:rPr>
        <w:t>………..</w:t>
      </w:r>
      <w:r w:rsidR="00F678F0" w:rsidRPr="00FD66B3">
        <w:rPr>
          <w:rFonts w:ascii="Book Antiqua" w:eastAsia="Times New Roman" w:hAnsi="Book Antiqua"/>
          <w:sz w:val="22"/>
          <w:szCs w:val="22"/>
        </w:rPr>
        <w:t xml:space="preserve"> dni od dat</w:t>
      </w:r>
      <w:r w:rsidR="005717D1" w:rsidRPr="00FD66B3">
        <w:rPr>
          <w:rFonts w:ascii="Book Antiqua" w:eastAsia="Times New Roman" w:hAnsi="Book Antiqua"/>
          <w:sz w:val="22"/>
          <w:szCs w:val="22"/>
        </w:rPr>
        <w:t xml:space="preserve">y </w:t>
      </w:r>
      <w:r w:rsidR="00D14133" w:rsidRPr="00FD66B3">
        <w:rPr>
          <w:rFonts w:ascii="Book Antiqua" w:eastAsia="Times New Roman" w:hAnsi="Book Antiqua"/>
          <w:sz w:val="22"/>
          <w:szCs w:val="22"/>
        </w:rPr>
        <w:t>jego</w:t>
      </w:r>
      <w:r w:rsidR="00721CFC" w:rsidRPr="00FD66B3">
        <w:rPr>
          <w:rFonts w:ascii="Book Antiqua" w:eastAsia="Times New Roman" w:hAnsi="Book Antiqua"/>
          <w:sz w:val="22"/>
          <w:szCs w:val="22"/>
        </w:rPr>
        <w:t xml:space="preserve"> doręczenia Zamawiającemu, </w:t>
      </w:r>
      <w:r w:rsidR="002D0D63" w:rsidRPr="00FD66B3">
        <w:rPr>
          <w:rFonts w:ascii="Book Antiqua" w:eastAsia="Times New Roman" w:hAnsi="Book Antiqua"/>
          <w:sz w:val="22"/>
          <w:szCs w:val="22"/>
        </w:rPr>
        <w:t>na </w:t>
      </w:r>
      <w:r w:rsidR="00721CFC" w:rsidRPr="00FD66B3">
        <w:rPr>
          <w:rFonts w:ascii="Book Antiqua" w:eastAsia="Times New Roman" w:hAnsi="Book Antiqua"/>
          <w:sz w:val="22"/>
          <w:szCs w:val="22"/>
        </w:rPr>
        <w:t xml:space="preserve">rachunek bankowy Wykonawcy </w:t>
      </w:r>
      <w:r w:rsidR="00C72B74" w:rsidRPr="00FD66B3">
        <w:rPr>
          <w:rFonts w:ascii="Book Antiqua" w:eastAsia="Times New Roman" w:hAnsi="Book Antiqua"/>
          <w:sz w:val="22"/>
          <w:szCs w:val="22"/>
        </w:rPr>
        <w:t>wskazany na rachunku</w:t>
      </w:r>
      <w:r w:rsidR="007D6873" w:rsidRPr="00FD66B3">
        <w:rPr>
          <w:rFonts w:ascii="Book Antiqua" w:eastAsia="Times New Roman" w:hAnsi="Book Antiqua"/>
          <w:sz w:val="22"/>
          <w:szCs w:val="22"/>
        </w:rPr>
        <w:t>.</w:t>
      </w:r>
    </w:p>
    <w:p w:rsidR="00721CFC" w:rsidRPr="00FD66B3" w:rsidRDefault="00721CFC" w:rsidP="001B7DE1">
      <w:pPr>
        <w:pStyle w:val="Akapitzlist"/>
        <w:numPr>
          <w:ilvl w:val="0"/>
          <w:numId w:val="11"/>
        </w:numPr>
        <w:tabs>
          <w:tab w:val="left" w:pos="426"/>
        </w:tabs>
        <w:suppressAutoHyphens/>
        <w:ind w:left="426"/>
        <w:jc w:val="both"/>
        <w:rPr>
          <w:rFonts w:ascii="Book Antiqua" w:eastAsia="Times New Roman" w:hAnsi="Book Antiqua"/>
          <w:sz w:val="22"/>
          <w:szCs w:val="22"/>
        </w:rPr>
      </w:pPr>
      <w:r w:rsidRPr="00FD66B3">
        <w:rPr>
          <w:rFonts w:ascii="Book Antiqua" w:hAnsi="Book Antiqua"/>
          <w:sz w:val="22"/>
          <w:szCs w:val="22"/>
        </w:rPr>
        <w:t>W przypadku przekroczenia przez Zamawiającego terminu płatności, Wykonawca uprawniony będzie do naliczenia odsetek ustawowych od dnia wymagalności do dnia zapłaty (dniem zapłaty jest dzień, w którym Zamawiający dokonuje obciążenia swojego rachunku bankowego na rzecz Wykonawcy). W przypadku przekroczenia terminu płatności Zamawiający zastrzega sobie prawo negocjowania odroczenia terminu płatności i wysokości naliczonych odsetek.</w:t>
      </w:r>
    </w:p>
    <w:p w:rsidR="003C3425" w:rsidRPr="00FD66B3" w:rsidRDefault="00F678F0" w:rsidP="001B7DE1">
      <w:pPr>
        <w:pStyle w:val="Akapitzlist"/>
        <w:numPr>
          <w:ilvl w:val="0"/>
          <w:numId w:val="11"/>
        </w:numPr>
        <w:tabs>
          <w:tab w:val="left" w:pos="426"/>
        </w:tabs>
        <w:suppressAutoHyphens/>
        <w:ind w:left="426"/>
        <w:jc w:val="both"/>
        <w:rPr>
          <w:rFonts w:ascii="Book Antiqua" w:eastAsia="Times New Roman" w:hAnsi="Book Antiqua"/>
          <w:sz w:val="22"/>
          <w:szCs w:val="22"/>
        </w:rPr>
      </w:pPr>
      <w:r w:rsidRPr="00FD66B3">
        <w:rPr>
          <w:rFonts w:ascii="Book Antiqua" w:eastAsia="Times New Roman" w:hAnsi="Book Antiqua"/>
          <w:sz w:val="22"/>
          <w:szCs w:val="22"/>
        </w:rPr>
        <w:t>Ilekroć w niniejszej umowie jest mowa o wynagrodzeniu umownym, strony mają przez to na myśli kwotę wynagrodzenia brutto za wykonanie całego przedmiotu umowy, o której mowa w ust. 1 niniejszego paragrafu.</w:t>
      </w:r>
    </w:p>
    <w:p w:rsidR="0093395E" w:rsidRPr="00FD66B3" w:rsidRDefault="00EB37C5" w:rsidP="001B7DE1">
      <w:pPr>
        <w:pStyle w:val="Akapitzlist"/>
        <w:widowControl w:val="0"/>
        <w:numPr>
          <w:ilvl w:val="0"/>
          <w:numId w:val="11"/>
        </w:numPr>
        <w:shd w:val="clear" w:color="auto" w:fill="FFFFFF"/>
        <w:autoSpaceDE w:val="0"/>
        <w:autoSpaceDN w:val="0"/>
        <w:adjustRightInd w:val="0"/>
        <w:ind w:left="426" w:right="23"/>
        <w:jc w:val="both"/>
        <w:rPr>
          <w:rFonts w:ascii="Book Antiqua" w:eastAsia="Times New Roman" w:hAnsi="Book Antiqua"/>
          <w:sz w:val="22"/>
          <w:szCs w:val="22"/>
        </w:rPr>
      </w:pPr>
      <w:r w:rsidRPr="00FD66B3">
        <w:rPr>
          <w:rFonts w:ascii="Book Antiqua" w:eastAsia="Lucida Sans Unicode" w:hAnsi="Book Antiqua"/>
          <w:b/>
          <w:color w:val="000000"/>
          <w:kern w:val="1"/>
          <w:sz w:val="22"/>
          <w:szCs w:val="22"/>
        </w:rPr>
        <w:t>(Dotyczy faktur VAT)</w:t>
      </w:r>
      <w:r w:rsidRPr="00FD66B3">
        <w:rPr>
          <w:rFonts w:ascii="Book Antiqua" w:eastAsia="Lucida Sans Unicode" w:hAnsi="Book Antiqua"/>
          <w:color w:val="000000"/>
          <w:kern w:val="1"/>
          <w:sz w:val="22"/>
          <w:szCs w:val="22"/>
        </w:rPr>
        <w:t xml:space="preserve"> </w:t>
      </w:r>
      <w:r w:rsidR="0093395E" w:rsidRPr="00FD66B3">
        <w:rPr>
          <w:rFonts w:ascii="Book Antiqua" w:eastAsia="Lucida Sans Unicode" w:hAnsi="Book Antiqua"/>
          <w:color w:val="000000"/>
          <w:kern w:val="1"/>
          <w:sz w:val="22"/>
          <w:szCs w:val="22"/>
        </w:rPr>
        <w:t xml:space="preserve">Zamawiający dopuszcza możliwość przesyłania przez Wykonawcę ustrukturyzowanych faktur elektronicznych oraz innych ustrukturyzowanych dokumentów </w:t>
      </w:r>
      <w:r w:rsidR="0093395E" w:rsidRPr="00FD66B3">
        <w:rPr>
          <w:rFonts w:ascii="Book Antiqua" w:eastAsia="Lucida Sans Unicode" w:hAnsi="Book Antiqua"/>
          <w:color w:val="000000"/>
          <w:kern w:val="1"/>
          <w:sz w:val="22"/>
          <w:szCs w:val="22"/>
        </w:rPr>
        <w:lastRenderedPageBreak/>
        <w:t>elektronicznych związanych z realizacją zamówienia publicznego stanowiącego przedmiot niniejszej umowy za pośrednictwem Platformy Elektronicznego Fakturowania.</w:t>
      </w:r>
    </w:p>
    <w:p w:rsidR="0093395E" w:rsidRPr="00FD66B3" w:rsidRDefault="00EB37C5" w:rsidP="001B7DE1">
      <w:pPr>
        <w:pStyle w:val="Akapitzlist"/>
        <w:widowControl w:val="0"/>
        <w:numPr>
          <w:ilvl w:val="0"/>
          <w:numId w:val="11"/>
        </w:numPr>
        <w:shd w:val="clear" w:color="auto" w:fill="FFFFFF"/>
        <w:autoSpaceDE w:val="0"/>
        <w:autoSpaceDN w:val="0"/>
        <w:adjustRightInd w:val="0"/>
        <w:ind w:left="426" w:right="23"/>
        <w:jc w:val="both"/>
        <w:rPr>
          <w:rFonts w:ascii="Book Antiqua" w:eastAsia="Times New Roman" w:hAnsi="Book Antiqua"/>
          <w:sz w:val="22"/>
          <w:szCs w:val="22"/>
        </w:rPr>
      </w:pPr>
      <w:r w:rsidRPr="00FD66B3">
        <w:rPr>
          <w:rFonts w:ascii="Book Antiqua" w:eastAsia="Lucida Sans Unicode" w:hAnsi="Book Antiqua"/>
          <w:b/>
          <w:color w:val="000000"/>
          <w:kern w:val="1"/>
          <w:sz w:val="22"/>
          <w:szCs w:val="22"/>
        </w:rPr>
        <w:t>(Dotyczy faktur VAT)</w:t>
      </w:r>
      <w:r w:rsidRPr="00FD66B3">
        <w:rPr>
          <w:rFonts w:ascii="Book Antiqua" w:eastAsia="Lucida Sans Unicode" w:hAnsi="Book Antiqua"/>
          <w:color w:val="000000"/>
          <w:kern w:val="1"/>
          <w:sz w:val="22"/>
          <w:szCs w:val="22"/>
        </w:rPr>
        <w:t xml:space="preserve"> </w:t>
      </w:r>
      <w:r w:rsidR="0093395E" w:rsidRPr="00FD66B3">
        <w:rPr>
          <w:rFonts w:ascii="Book Antiqua" w:eastAsia="Lucida Sans Unicode" w:hAnsi="Book Antiqua"/>
          <w:color w:val="000000"/>
          <w:kern w:val="1"/>
          <w:sz w:val="22"/>
          <w:szCs w:val="22"/>
        </w:rPr>
        <w:t>Wykonawca dopuszcza możliwość przesyłania przez Zamawiającego innych ustrukturyzowanych dokumentów elektronicznych związanych z realizacją zamówienia publicznego stanowiącego przedmiot niniejszej umowy za pośrednictwem Platformy Elektronicznego Fakturowania.</w:t>
      </w:r>
    </w:p>
    <w:p w:rsidR="00D109F8" w:rsidRPr="00FD66B3" w:rsidRDefault="00EB37C5" w:rsidP="00D109F8">
      <w:pPr>
        <w:pStyle w:val="Akapitzlist"/>
        <w:widowControl w:val="0"/>
        <w:numPr>
          <w:ilvl w:val="0"/>
          <w:numId w:val="11"/>
        </w:numPr>
        <w:shd w:val="clear" w:color="auto" w:fill="FFFFFF"/>
        <w:autoSpaceDE w:val="0"/>
        <w:autoSpaceDN w:val="0"/>
        <w:adjustRightInd w:val="0"/>
        <w:ind w:left="426" w:right="23"/>
        <w:jc w:val="both"/>
        <w:rPr>
          <w:rFonts w:ascii="Book Antiqua" w:eastAsia="Times New Roman" w:hAnsi="Book Antiqua"/>
          <w:sz w:val="22"/>
          <w:szCs w:val="22"/>
        </w:rPr>
      </w:pPr>
      <w:r w:rsidRPr="00FD66B3">
        <w:rPr>
          <w:rFonts w:ascii="Book Antiqua" w:eastAsia="Lucida Sans Unicode" w:hAnsi="Book Antiqua"/>
          <w:b/>
          <w:color w:val="000000"/>
          <w:kern w:val="1"/>
          <w:sz w:val="22"/>
          <w:szCs w:val="22"/>
        </w:rPr>
        <w:t>(Dotyczy faktur VAT)</w:t>
      </w:r>
      <w:r w:rsidRPr="00FD66B3">
        <w:rPr>
          <w:rFonts w:ascii="Book Antiqua" w:eastAsia="Lucida Sans Unicode" w:hAnsi="Book Antiqua"/>
          <w:color w:val="000000"/>
          <w:kern w:val="1"/>
          <w:sz w:val="22"/>
          <w:szCs w:val="22"/>
        </w:rPr>
        <w:t xml:space="preserve"> </w:t>
      </w:r>
      <w:r w:rsidR="0093395E" w:rsidRPr="00FD66B3">
        <w:rPr>
          <w:rFonts w:ascii="Book Antiqua" w:eastAsia="Lucida Sans Unicode" w:hAnsi="Book Antiqua"/>
          <w:color w:val="000000"/>
          <w:kern w:val="1"/>
          <w:sz w:val="22"/>
          <w:szCs w:val="22"/>
        </w:rPr>
        <w:t>Zamawiający oświadcza, że będzie dokonywał płatności faktur, o których mowa w niniejszym paragrafie z zastosowaniem mechanizmu podzielonej płatności.</w:t>
      </w:r>
    </w:p>
    <w:p w:rsidR="00D109F8" w:rsidRPr="00FD66B3" w:rsidRDefault="00D109F8" w:rsidP="00D109F8">
      <w:pPr>
        <w:pStyle w:val="Akapitzlist"/>
        <w:widowControl w:val="0"/>
        <w:numPr>
          <w:ilvl w:val="0"/>
          <w:numId w:val="11"/>
        </w:numPr>
        <w:shd w:val="clear" w:color="auto" w:fill="FFFFFF"/>
        <w:autoSpaceDE w:val="0"/>
        <w:autoSpaceDN w:val="0"/>
        <w:adjustRightInd w:val="0"/>
        <w:ind w:left="426" w:right="23"/>
        <w:jc w:val="both"/>
        <w:rPr>
          <w:rFonts w:ascii="Book Antiqua" w:eastAsia="Times New Roman" w:hAnsi="Book Antiqua"/>
          <w:sz w:val="22"/>
          <w:szCs w:val="22"/>
        </w:rPr>
      </w:pPr>
      <w:r w:rsidRPr="00FD66B3">
        <w:rPr>
          <w:rFonts w:ascii="Book Antiqua" w:eastAsia="Times New Roman" w:hAnsi="Book Antiqua"/>
          <w:sz w:val="22"/>
          <w:szCs w:val="22"/>
          <w:lang w:eastAsia="pl-PL"/>
        </w:rPr>
        <w:t>Wykonawca wnosi zabezpieczenie należytego wykonania umowy w wysokości 10 % ceny brutto podanej w ust. 2 lit. c niniejszej umowy tj. kwotę:  ………zł  (słownie:………….) w jednej z form wskazanych w art. 148 ustawy. Kwota ta jest kwotą ostateczną wartości zabezpieczenia i nie będzie podlegała zmianie bez względu na ostateczną wartość niniejszej umowy.</w:t>
      </w:r>
    </w:p>
    <w:p w:rsidR="00D109F8" w:rsidRPr="00FD66B3" w:rsidRDefault="00D109F8" w:rsidP="00D109F8">
      <w:pPr>
        <w:pStyle w:val="Akapitzlist"/>
        <w:widowControl w:val="0"/>
        <w:numPr>
          <w:ilvl w:val="0"/>
          <w:numId w:val="11"/>
        </w:numPr>
        <w:shd w:val="clear" w:color="auto" w:fill="FFFFFF"/>
        <w:autoSpaceDE w:val="0"/>
        <w:autoSpaceDN w:val="0"/>
        <w:adjustRightInd w:val="0"/>
        <w:ind w:left="426" w:right="23"/>
        <w:jc w:val="both"/>
        <w:rPr>
          <w:rFonts w:ascii="Book Antiqua" w:eastAsia="Times New Roman" w:hAnsi="Book Antiqua"/>
          <w:sz w:val="22"/>
          <w:szCs w:val="22"/>
        </w:rPr>
      </w:pPr>
      <w:r w:rsidRPr="00FD66B3">
        <w:rPr>
          <w:rFonts w:ascii="Book Antiqua" w:eastAsia="Times New Roman" w:hAnsi="Book Antiqua"/>
          <w:sz w:val="22"/>
          <w:szCs w:val="22"/>
          <w:lang w:eastAsia="pl-PL"/>
        </w:rPr>
        <w:t>Wykonawca przekaże Zamawiającemu potwierdzenie wniesienia zabezpieczenia na czas realizacji i</w:t>
      </w:r>
      <w:r w:rsidR="0053111D" w:rsidRPr="00FD66B3">
        <w:rPr>
          <w:rFonts w:ascii="Book Antiqua" w:eastAsia="Times New Roman" w:hAnsi="Book Antiqua"/>
          <w:sz w:val="22"/>
          <w:szCs w:val="22"/>
          <w:lang w:eastAsia="pl-PL"/>
        </w:rPr>
        <w:t> </w:t>
      </w:r>
      <w:r w:rsidRPr="00FD66B3">
        <w:rPr>
          <w:rFonts w:ascii="Book Antiqua" w:eastAsia="Times New Roman" w:hAnsi="Book Antiqua"/>
          <w:sz w:val="22"/>
          <w:szCs w:val="22"/>
          <w:lang w:eastAsia="pl-PL"/>
        </w:rPr>
        <w:t>okres rękojmi  i gwarancji najpóźniej w dniu podpisania umowy. Brak tego dokumentu stanowi podstawę do odmowy podpisania umowy przez Zamawiającego lub odstąpienia od umowy z przyczyn leżących po stronie Wykonawcy.</w:t>
      </w:r>
    </w:p>
    <w:p w:rsidR="00D109F8" w:rsidRPr="00FD66B3" w:rsidRDefault="00D109F8" w:rsidP="00D109F8">
      <w:pPr>
        <w:pStyle w:val="Akapitzlist"/>
        <w:widowControl w:val="0"/>
        <w:numPr>
          <w:ilvl w:val="0"/>
          <w:numId w:val="11"/>
        </w:numPr>
        <w:shd w:val="clear" w:color="auto" w:fill="FFFFFF"/>
        <w:autoSpaceDE w:val="0"/>
        <w:autoSpaceDN w:val="0"/>
        <w:adjustRightInd w:val="0"/>
        <w:ind w:left="426" w:right="23"/>
        <w:jc w:val="both"/>
        <w:rPr>
          <w:rFonts w:ascii="Book Antiqua" w:eastAsia="Times New Roman" w:hAnsi="Book Antiqua"/>
          <w:sz w:val="22"/>
          <w:szCs w:val="22"/>
        </w:rPr>
      </w:pPr>
      <w:r w:rsidRPr="00FD66B3">
        <w:rPr>
          <w:rFonts w:ascii="Book Antiqua" w:eastAsia="Times New Roman" w:hAnsi="Book Antiqua"/>
          <w:sz w:val="22"/>
          <w:szCs w:val="22"/>
          <w:lang w:eastAsia="pl-PL"/>
        </w:rPr>
        <w:t>Całe zabezpieczenie musi obejmować co najmniej okres od dnia rozpoczęcia robót do dnia wykonania zamówienia i uznania przez Zamawiającego za należycie wykonane.</w:t>
      </w:r>
    </w:p>
    <w:p w:rsidR="00D109F8" w:rsidRPr="00FD66B3" w:rsidRDefault="00D109F8" w:rsidP="00D109F8">
      <w:pPr>
        <w:pStyle w:val="Akapitzlist"/>
        <w:widowControl w:val="0"/>
        <w:numPr>
          <w:ilvl w:val="0"/>
          <w:numId w:val="11"/>
        </w:numPr>
        <w:shd w:val="clear" w:color="auto" w:fill="FFFFFF"/>
        <w:autoSpaceDE w:val="0"/>
        <w:autoSpaceDN w:val="0"/>
        <w:adjustRightInd w:val="0"/>
        <w:ind w:left="426" w:right="23"/>
        <w:jc w:val="both"/>
        <w:rPr>
          <w:rFonts w:ascii="Book Antiqua" w:eastAsia="Times New Roman" w:hAnsi="Book Antiqua"/>
          <w:sz w:val="22"/>
          <w:szCs w:val="22"/>
        </w:rPr>
      </w:pPr>
      <w:r w:rsidRPr="00FD66B3">
        <w:rPr>
          <w:rFonts w:ascii="Book Antiqua" w:eastAsia="Times New Roman" w:hAnsi="Book Antiqua"/>
          <w:sz w:val="22"/>
          <w:szCs w:val="22"/>
          <w:lang w:eastAsia="pl-PL"/>
        </w:rPr>
        <w:t>Zamawiający dokona zwrotu zabezpieczenia należytego wykonania umowy w następujący sposób:</w:t>
      </w:r>
    </w:p>
    <w:p w:rsidR="00D109F8" w:rsidRPr="00FD66B3" w:rsidRDefault="00D109F8" w:rsidP="00A12E97">
      <w:pPr>
        <w:numPr>
          <w:ilvl w:val="2"/>
          <w:numId w:val="50"/>
        </w:numPr>
        <w:suppressAutoHyphens/>
        <w:ind w:left="851"/>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 xml:space="preserve">70 % wartości zabezpieczenia zostanie zwrócone w terminie 30 dni od dnia wykonania </w:t>
      </w:r>
    </w:p>
    <w:p w:rsidR="00D109F8" w:rsidRPr="00FD66B3" w:rsidRDefault="00D109F8" w:rsidP="00A12E97">
      <w:pPr>
        <w:numPr>
          <w:ilvl w:val="2"/>
          <w:numId w:val="50"/>
        </w:numPr>
        <w:suppressAutoHyphens/>
        <w:ind w:left="851"/>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30 % wartości zabezpieczenia zostanie zatrzymane przez Zamawiającego na zabezpieczenie zamówienia i uznania przez Zamawiającego za należycie wykonane, roszczeń z tytułu rękojmi za wady – kwota ta zostanie zwrócona w terminie 15 dni po upływie okresu gwarancji.</w:t>
      </w:r>
    </w:p>
    <w:p w:rsidR="00D109F8" w:rsidRPr="00FD66B3" w:rsidRDefault="00D109F8" w:rsidP="00D109F8">
      <w:pPr>
        <w:pStyle w:val="Akapitzlist"/>
        <w:numPr>
          <w:ilvl w:val="0"/>
          <w:numId w:val="11"/>
        </w:numPr>
        <w:suppressAutoHyphens/>
        <w:ind w:left="426"/>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W przypadku nienależytego wykonania przedmiotu umowy, zabezpieczenie wraz z powstałymi odsetkami, staje się własnością zamawiającego i będzie wykorzystane do zgodnego z umową wykonania robót i do pokrycia roszczeń z tytułu rękojmi za wykonane roboty.</w:t>
      </w:r>
    </w:p>
    <w:p w:rsidR="00D109F8" w:rsidRPr="00FD66B3" w:rsidRDefault="00D109F8" w:rsidP="00D109F8">
      <w:pPr>
        <w:pStyle w:val="Akapitzlist"/>
        <w:numPr>
          <w:ilvl w:val="0"/>
          <w:numId w:val="11"/>
        </w:numPr>
        <w:suppressAutoHyphens/>
        <w:ind w:left="426"/>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721CFC" w:rsidRPr="00FD66B3" w:rsidRDefault="00721CFC" w:rsidP="007860D4">
      <w:pPr>
        <w:autoSpaceDE w:val="0"/>
        <w:snapToGrid w:val="0"/>
        <w:jc w:val="both"/>
        <w:rPr>
          <w:rFonts w:ascii="Book Antiqua" w:hAnsi="Book Antiqua"/>
          <w:strike/>
          <w:sz w:val="22"/>
          <w:szCs w:val="22"/>
        </w:rPr>
      </w:pPr>
    </w:p>
    <w:p w:rsidR="00721CFC" w:rsidRPr="00FD66B3" w:rsidRDefault="00721CFC" w:rsidP="007860D4">
      <w:pPr>
        <w:autoSpaceDE w:val="0"/>
        <w:snapToGrid w:val="0"/>
        <w:jc w:val="center"/>
        <w:rPr>
          <w:rFonts w:ascii="Book Antiqua" w:hAnsi="Book Antiqua"/>
          <w:b/>
          <w:bCs/>
          <w:sz w:val="22"/>
          <w:szCs w:val="22"/>
        </w:rPr>
      </w:pPr>
      <w:r w:rsidRPr="00FD66B3">
        <w:rPr>
          <w:rFonts w:ascii="Book Antiqua" w:hAnsi="Book Antiqua"/>
          <w:b/>
          <w:bCs/>
          <w:sz w:val="22"/>
          <w:szCs w:val="22"/>
        </w:rPr>
        <w:t>§ 12</w:t>
      </w:r>
    </w:p>
    <w:p w:rsidR="00721CFC" w:rsidRPr="00FD66B3" w:rsidRDefault="00721CFC" w:rsidP="001B7DE1">
      <w:pPr>
        <w:numPr>
          <w:ilvl w:val="0"/>
          <w:numId w:val="12"/>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 xml:space="preserve">Wykonawca udziela </w:t>
      </w:r>
      <w:r w:rsidR="00D75CA1" w:rsidRPr="00FD66B3">
        <w:rPr>
          <w:rFonts w:ascii="Book Antiqua" w:eastAsia="Times New Roman" w:hAnsi="Book Antiqua"/>
          <w:sz w:val="22"/>
          <w:szCs w:val="22"/>
        </w:rPr>
        <w:t>………..</w:t>
      </w:r>
      <w:r w:rsidRPr="00FD66B3">
        <w:rPr>
          <w:rFonts w:ascii="Book Antiqua" w:eastAsia="Times New Roman" w:hAnsi="Book Antiqua"/>
          <w:sz w:val="22"/>
          <w:szCs w:val="22"/>
        </w:rPr>
        <w:t xml:space="preserve"> </w:t>
      </w:r>
      <w:r w:rsidR="00D75CA1" w:rsidRPr="00FD66B3">
        <w:rPr>
          <w:rFonts w:ascii="Book Antiqua" w:eastAsia="Times New Roman" w:hAnsi="Book Antiqua"/>
          <w:sz w:val="22"/>
          <w:szCs w:val="22"/>
        </w:rPr>
        <w:t>miesięcy</w:t>
      </w:r>
      <w:r w:rsidRPr="00FD66B3">
        <w:rPr>
          <w:rFonts w:ascii="Book Antiqua" w:eastAsia="Times New Roman" w:hAnsi="Book Antiqua"/>
          <w:sz w:val="22"/>
          <w:szCs w:val="22"/>
        </w:rPr>
        <w:t xml:space="preserve"> gwarancji na wykonany przedmiot umowy. Termin gwarancji liczy się od daty odbioru dokumentacji projektowej przez Zamawiającego. Potwierdzeniem udzielonej gwarancji będzie dokument gwarancyjny, który Wykonawca przedłoży Zamawiającemu w trakcie odbioru dokumentacji.</w:t>
      </w:r>
    </w:p>
    <w:p w:rsidR="00721CFC" w:rsidRPr="00FD66B3" w:rsidRDefault="00721CFC" w:rsidP="001B7DE1">
      <w:pPr>
        <w:numPr>
          <w:ilvl w:val="0"/>
          <w:numId w:val="12"/>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Wykonawca</w:t>
      </w:r>
      <w:r w:rsidRPr="00FD66B3">
        <w:rPr>
          <w:rFonts w:ascii="Book Antiqua" w:eastAsia="Times New Roman" w:hAnsi="Book Antiqua"/>
          <w:b/>
          <w:i/>
          <w:sz w:val="22"/>
          <w:szCs w:val="22"/>
        </w:rPr>
        <w:t xml:space="preserve"> </w:t>
      </w:r>
      <w:r w:rsidRPr="00FD66B3">
        <w:rPr>
          <w:rFonts w:ascii="Book Antiqua" w:eastAsia="Times New Roman" w:hAnsi="Book Antiqua"/>
          <w:sz w:val="22"/>
          <w:szCs w:val="22"/>
        </w:rPr>
        <w:t>niezależnie od gwarancji ponosi odpowiedzialność z tytułu rękojmi za wady fizyczne i</w:t>
      </w:r>
      <w:r w:rsidR="007816F8" w:rsidRPr="00FD66B3">
        <w:rPr>
          <w:rFonts w:ascii="Book Antiqua" w:eastAsia="Times New Roman" w:hAnsi="Book Antiqua"/>
          <w:sz w:val="22"/>
          <w:szCs w:val="22"/>
        </w:rPr>
        <w:t> </w:t>
      </w:r>
      <w:r w:rsidRPr="00FD66B3">
        <w:rPr>
          <w:rFonts w:ascii="Book Antiqua" w:eastAsia="Times New Roman" w:hAnsi="Book Antiqua"/>
          <w:sz w:val="22"/>
          <w:szCs w:val="22"/>
        </w:rPr>
        <w:t xml:space="preserve">prawne dokumentacji objętej umową. W związku z tym strony postanawiają, że termin rękojmi za te wady kończy swój bieg wraz z upływem odpowiedzialności z tytułu rękojmi za wady fizyczne wykonawcy dokumentacji projektowej realizowanej na podstawie prac projektowych, których dotyczy niniejsza umowa oraz z upływem okres rękojmi za wady fizyczne wykonawcy inwestycji, jednak nie dłużej niż </w:t>
      </w:r>
      <w:r w:rsidR="00D75CA1" w:rsidRPr="00FD66B3">
        <w:rPr>
          <w:rFonts w:ascii="Book Antiqua" w:eastAsia="Times New Roman" w:hAnsi="Book Antiqua"/>
          <w:sz w:val="22"/>
          <w:szCs w:val="22"/>
        </w:rPr>
        <w:t>……</w:t>
      </w:r>
      <w:r w:rsidRPr="00FD66B3">
        <w:rPr>
          <w:rFonts w:ascii="Book Antiqua" w:eastAsia="Times New Roman" w:hAnsi="Book Antiqua"/>
          <w:sz w:val="22"/>
          <w:szCs w:val="22"/>
        </w:rPr>
        <w:t xml:space="preserve"> </w:t>
      </w:r>
      <w:r w:rsidR="00D75CA1" w:rsidRPr="00FD66B3">
        <w:rPr>
          <w:rFonts w:ascii="Book Antiqua" w:eastAsia="Times New Roman" w:hAnsi="Book Antiqua"/>
          <w:sz w:val="22"/>
          <w:szCs w:val="22"/>
        </w:rPr>
        <w:t>miesięcy</w:t>
      </w:r>
      <w:r w:rsidRPr="00FD66B3">
        <w:rPr>
          <w:rFonts w:ascii="Book Antiqua" w:eastAsia="Times New Roman" w:hAnsi="Book Antiqua"/>
          <w:sz w:val="22"/>
          <w:szCs w:val="22"/>
        </w:rPr>
        <w:t xml:space="preserve"> licząc od daty jak w ust. 1.</w:t>
      </w:r>
    </w:p>
    <w:p w:rsidR="00721CFC" w:rsidRPr="00FD66B3" w:rsidRDefault="00721CFC" w:rsidP="001B7DE1">
      <w:pPr>
        <w:numPr>
          <w:ilvl w:val="0"/>
          <w:numId w:val="12"/>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Wykonawca jest odpowiedzialny za wady dokumentacji projektowej zmniejszające jej wartość lub użyteczność na potrzeby realizacji inwestycji.</w:t>
      </w:r>
    </w:p>
    <w:p w:rsidR="00721CFC" w:rsidRPr="00FD66B3" w:rsidRDefault="00721CFC" w:rsidP="001B7DE1">
      <w:pPr>
        <w:numPr>
          <w:ilvl w:val="0"/>
          <w:numId w:val="12"/>
        </w:numPr>
        <w:suppressAutoHyphens/>
        <w:overflowPunct w:val="0"/>
        <w:autoSpaceDE w:val="0"/>
        <w:autoSpaceDN w:val="0"/>
        <w:adjustRightInd w:val="0"/>
        <w:jc w:val="both"/>
        <w:textAlignment w:val="baseline"/>
        <w:rPr>
          <w:rFonts w:ascii="Book Antiqua" w:eastAsia="Times New Roman" w:hAnsi="Book Antiqua"/>
          <w:b/>
          <w:i/>
          <w:sz w:val="22"/>
          <w:szCs w:val="22"/>
        </w:rPr>
      </w:pPr>
      <w:r w:rsidRPr="00FD66B3">
        <w:rPr>
          <w:rFonts w:ascii="Book Antiqua" w:eastAsia="Times New Roman" w:hAnsi="Book Antiqua"/>
          <w:sz w:val="22"/>
          <w:szCs w:val="22"/>
        </w:rPr>
        <w:t>Zamawiający, który otrzymał wadliwą dokumentację lub jej część wykonując uprawnienia z tytułu rękojmi lub gwarancji względem Wykonawcy może żądać usunięcia wad, wyznaczając w tym celu Wykonawcy odpowiedni dla obu Stron termin, z zagrożeniem, że po bezskutecznym upływie tego terminu zleci usunięcie</w:t>
      </w:r>
      <w:r w:rsidR="00141AE9" w:rsidRPr="00FD66B3">
        <w:rPr>
          <w:rFonts w:ascii="Book Antiqua" w:eastAsia="Times New Roman" w:hAnsi="Book Antiqua"/>
          <w:sz w:val="22"/>
          <w:szCs w:val="22"/>
        </w:rPr>
        <w:t xml:space="preserve"> wad innej jednostce na koszt i </w:t>
      </w:r>
      <w:r w:rsidRPr="00FD66B3">
        <w:rPr>
          <w:rFonts w:ascii="Book Antiqua" w:eastAsia="Times New Roman" w:hAnsi="Book Antiqua"/>
          <w:sz w:val="22"/>
          <w:szCs w:val="22"/>
        </w:rPr>
        <w:t>ryzyko Wykonawcy.</w:t>
      </w:r>
    </w:p>
    <w:p w:rsidR="00721CFC" w:rsidRPr="00FD66B3" w:rsidRDefault="00721CFC" w:rsidP="001B7DE1">
      <w:pPr>
        <w:numPr>
          <w:ilvl w:val="0"/>
          <w:numId w:val="12"/>
        </w:numPr>
        <w:suppressAutoHyphens/>
        <w:overflowPunct w:val="0"/>
        <w:autoSpaceDE w:val="0"/>
        <w:autoSpaceDN w:val="0"/>
        <w:adjustRightInd w:val="0"/>
        <w:jc w:val="both"/>
        <w:textAlignment w:val="baseline"/>
        <w:rPr>
          <w:rFonts w:ascii="Book Antiqua" w:eastAsia="Times New Roman" w:hAnsi="Book Antiqua"/>
          <w:b/>
          <w:i/>
          <w:sz w:val="22"/>
          <w:szCs w:val="22"/>
        </w:rPr>
      </w:pPr>
      <w:r w:rsidRPr="00FD66B3">
        <w:rPr>
          <w:rFonts w:ascii="Book Antiqua" w:eastAsia="Times New Roman" w:hAnsi="Book Antiqua"/>
          <w:sz w:val="22"/>
          <w:szCs w:val="22"/>
        </w:rPr>
        <w:t xml:space="preserve">Wykonawca jest odpowiedzialny w szczególności za rozwiązania dokumentacji projektowej niezgodne z przepisami w tym w szczególności </w:t>
      </w:r>
      <w:proofErr w:type="spellStart"/>
      <w:r w:rsidRPr="00FD66B3">
        <w:rPr>
          <w:rFonts w:ascii="Book Antiqua" w:eastAsia="Times New Roman" w:hAnsi="Book Antiqua"/>
          <w:sz w:val="22"/>
          <w:szCs w:val="22"/>
        </w:rPr>
        <w:t>techniczno</w:t>
      </w:r>
      <w:proofErr w:type="spellEnd"/>
      <w:r w:rsidRPr="00FD66B3">
        <w:rPr>
          <w:rFonts w:ascii="Book Antiqua" w:eastAsia="Times New Roman" w:hAnsi="Book Antiqua"/>
          <w:sz w:val="22"/>
          <w:szCs w:val="22"/>
        </w:rPr>
        <w:t xml:space="preserve"> – budowlanymi, BHP i obowiązującymi normami.</w:t>
      </w:r>
    </w:p>
    <w:p w:rsidR="00721CFC" w:rsidRPr="00FD66B3" w:rsidRDefault="00721CFC" w:rsidP="001B7DE1">
      <w:pPr>
        <w:numPr>
          <w:ilvl w:val="0"/>
          <w:numId w:val="12"/>
        </w:numPr>
        <w:suppressAutoHyphens/>
        <w:overflowPunct w:val="0"/>
        <w:autoSpaceDE w:val="0"/>
        <w:autoSpaceDN w:val="0"/>
        <w:adjustRightInd w:val="0"/>
        <w:jc w:val="both"/>
        <w:textAlignment w:val="baseline"/>
        <w:rPr>
          <w:rFonts w:ascii="Book Antiqua" w:eastAsia="Times New Roman" w:hAnsi="Book Antiqua"/>
          <w:b/>
          <w:i/>
          <w:sz w:val="22"/>
          <w:szCs w:val="22"/>
        </w:rPr>
      </w:pPr>
      <w:r w:rsidRPr="00FD66B3">
        <w:rPr>
          <w:rFonts w:ascii="Book Antiqua" w:eastAsia="Times New Roman" w:hAnsi="Book Antiqua"/>
          <w:sz w:val="22"/>
          <w:szCs w:val="22"/>
        </w:rPr>
        <w:t>Wykonawca nie odpowiada za następstwa zmian w dokumentacji dokonane w toku procesu inwestycyjnego realizowanego w oparciu o dokumentację objętą niniejszą umową, jeżeli nie były one z</w:t>
      </w:r>
      <w:r w:rsidR="007816F8" w:rsidRPr="00FD66B3">
        <w:rPr>
          <w:rFonts w:ascii="Book Antiqua" w:eastAsia="Times New Roman" w:hAnsi="Book Antiqua"/>
          <w:sz w:val="22"/>
          <w:szCs w:val="22"/>
        </w:rPr>
        <w:t> </w:t>
      </w:r>
      <w:r w:rsidRPr="00FD66B3">
        <w:rPr>
          <w:rFonts w:ascii="Book Antiqua" w:eastAsia="Times New Roman" w:hAnsi="Book Antiqua"/>
          <w:sz w:val="22"/>
          <w:szCs w:val="22"/>
        </w:rPr>
        <w:t>nim uzgodnione.</w:t>
      </w:r>
    </w:p>
    <w:p w:rsidR="00721CFC" w:rsidRPr="00FD66B3" w:rsidRDefault="00721CFC" w:rsidP="001B7DE1">
      <w:pPr>
        <w:numPr>
          <w:ilvl w:val="0"/>
          <w:numId w:val="12"/>
        </w:numPr>
        <w:suppressAutoHyphens/>
        <w:overflowPunct w:val="0"/>
        <w:autoSpaceDE w:val="0"/>
        <w:autoSpaceDN w:val="0"/>
        <w:adjustRightInd w:val="0"/>
        <w:jc w:val="both"/>
        <w:textAlignment w:val="baseline"/>
        <w:rPr>
          <w:rFonts w:ascii="Book Antiqua" w:eastAsia="Times New Roman" w:hAnsi="Book Antiqua"/>
          <w:b/>
          <w:i/>
          <w:sz w:val="22"/>
          <w:szCs w:val="22"/>
        </w:rPr>
      </w:pPr>
      <w:r w:rsidRPr="00FD66B3">
        <w:rPr>
          <w:rFonts w:ascii="Book Antiqua" w:eastAsia="Times New Roman" w:hAnsi="Book Antiqua"/>
          <w:sz w:val="22"/>
          <w:szCs w:val="22"/>
        </w:rPr>
        <w:t>Zamawiający po stwierdzeniu istnienia wady w dokumentacji, wykonując uprawnienia względem Wykonawcy może:</w:t>
      </w:r>
    </w:p>
    <w:p w:rsidR="00721CFC" w:rsidRPr="00FD66B3" w:rsidRDefault="00721CFC" w:rsidP="007860D4">
      <w:pPr>
        <w:pStyle w:val="Akapitzlist"/>
        <w:numPr>
          <w:ilvl w:val="6"/>
          <w:numId w:val="1"/>
        </w:numPr>
        <w:suppressAutoHyphens/>
        <w:jc w:val="both"/>
        <w:rPr>
          <w:rFonts w:ascii="Book Antiqua" w:eastAsia="Times New Roman" w:hAnsi="Book Antiqua"/>
          <w:sz w:val="22"/>
          <w:szCs w:val="22"/>
        </w:rPr>
      </w:pPr>
      <w:r w:rsidRPr="00FD66B3">
        <w:rPr>
          <w:rFonts w:ascii="Book Antiqua" w:eastAsia="Times New Roman" w:hAnsi="Book Antiqua"/>
          <w:sz w:val="22"/>
          <w:szCs w:val="22"/>
        </w:rPr>
        <w:t>żądać ich usunięcia, wyznaczając w tym celu Wykonawcy odpowiedni termin z zagrożeniem, iż po bezskutecznym upływie terminu nie przyjmie usunięcia wad i odstąpi od umowy;</w:t>
      </w:r>
    </w:p>
    <w:p w:rsidR="00141AE9" w:rsidRPr="00FD66B3" w:rsidRDefault="00721CFC" w:rsidP="007860D4">
      <w:pPr>
        <w:pStyle w:val="Akapitzlist"/>
        <w:numPr>
          <w:ilvl w:val="6"/>
          <w:numId w:val="1"/>
        </w:numPr>
        <w:suppressAutoHyphens/>
        <w:jc w:val="both"/>
        <w:rPr>
          <w:rFonts w:ascii="Book Antiqua" w:eastAsia="Times New Roman" w:hAnsi="Book Antiqua"/>
          <w:sz w:val="22"/>
          <w:szCs w:val="22"/>
        </w:rPr>
      </w:pPr>
      <w:r w:rsidRPr="00FD66B3">
        <w:rPr>
          <w:rFonts w:ascii="Book Antiqua" w:eastAsia="Times New Roman" w:hAnsi="Book Antiqua"/>
          <w:sz w:val="22"/>
          <w:szCs w:val="22"/>
        </w:rPr>
        <w:lastRenderedPageBreak/>
        <w:t>odstąpić od umowy bez wyznaczenia terminu do usunięcia wad, gdy wady mają charakter istotny i nie dadzą się usunąć;</w:t>
      </w:r>
    </w:p>
    <w:p w:rsidR="00721CFC" w:rsidRPr="00FD66B3" w:rsidRDefault="00721CFC" w:rsidP="007860D4">
      <w:pPr>
        <w:pStyle w:val="Akapitzlist"/>
        <w:numPr>
          <w:ilvl w:val="6"/>
          <w:numId w:val="1"/>
        </w:numPr>
        <w:suppressAutoHyphens/>
        <w:jc w:val="both"/>
        <w:rPr>
          <w:rFonts w:ascii="Book Antiqua" w:eastAsia="Times New Roman" w:hAnsi="Book Antiqua"/>
          <w:sz w:val="22"/>
          <w:szCs w:val="22"/>
        </w:rPr>
      </w:pPr>
      <w:r w:rsidRPr="00FD66B3">
        <w:rPr>
          <w:rFonts w:ascii="Book Antiqua" w:eastAsia="Times New Roman" w:hAnsi="Book Antiqua"/>
          <w:sz w:val="22"/>
          <w:szCs w:val="22"/>
        </w:rPr>
        <w:t>obniżyć wynagrodzenie Wykonawcy w przypadku, gdy wady nie dadzą się usunąć, lecz nie mają charakteru istotnego.</w:t>
      </w:r>
    </w:p>
    <w:p w:rsidR="00721CFC" w:rsidRPr="00FD66B3" w:rsidRDefault="00721CFC" w:rsidP="001B7DE1">
      <w:pPr>
        <w:pStyle w:val="Akapitzlist"/>
        <w:numPr>
          <w:ilvl w:val="0"/>
          <w:numId w:val="9"/>
        </w:numPr>
        <w:suppressAutoHyphens/>
        <w:jc w:val="both"/>
        <w:rPr>
          <w:rFonts w:ascii="Book Antiqua" w:eastAsia="Times New Roman" w:hAnsi="Book Antiqua"/>
          <w:sz w:val="22"/>
          <w:szCs w:val="22"/>
        </w:rPr>
      </w:pPr>
      <w:r w:rsidRPr="00FD66B3">
        <w:rPr>
          <w:rFonts w:ascii="Book Antiqua" w:eastAsia="Times New Roman" w:hAnsi="Book Antiqua"/>
          <w:sz w:val="22"/>
          <w:szCs w:val="22"/>
        </w:rPr>
        <w:t>W przypadku nie usunięcia wad we wskazanym przez Zamawiającego terminie, Zamawiający może odstąpić od umowy, lub zlecić usunięcie</w:t>
      </w:r>
      <w:r w:rsidR="00141AE9" w:rsidRPr="00FD66B3">
        <w:rPr>
          <w:rFonts w:ascii="Book Antiqua" w:eastAsia="Times New Roman" w:hAnsi="Book Antiqua"/>
          <w:sz w:val="22"/>
          <w:szCs w:val="22"/>
        </w:rPr>
        <w:t xml:space="preserve"> wad osobie trzeciej na koszt i </w:t>
      </w:r>
      <w:r w:rsidRPr="00FD66B3">
        <w:rPr>
          <w:rFonts w:ascii="Book Antiqua" w:eastAsia="Times New Roman" w:hAnsi="Book Antiqua"/>
          <w:sz w:val="22"/>
          <w:szCs w:val="22"/>
        </w:rPr>
        <w:t>ryzyko Wykonawcy.</w:t>
      </w:r>
    </w:p>
    <w:p w:rsidR="00F864C2" w:rsidRPr="00FD66B3" w:rsidRDefault="00721CFC" w:rsidP="007860D4">
      <w:pPr>
        <w:suppressAutoHyphens/>
        <w:ind w:left="283" w:hanging="283"/>
        <w:jc w:val="both"/>
        <w:rPr>
          <w:rFonts w:ascii="Book Antiqua" w:eastAsia="Times New Roman" w:hAnsi="Book Antiqua"/>
          <w:sz w:val="22"/>
          <w:szCs w:val="22"/>
        </w:rPr>
      </w:pPr>
      <w:r w:rsidRPr="00FD66B3">
        <w:rPr>
          <w:rFonts w:ascii="Book Antiqua" w:eastAsia="Times New Roman" w:hAnsi="Book Antiqua"/>
          <w:sz w:val="22"/>
          <w:szCs w:val="22"/>
        </w:rPr>
        <w:t>9. Za wadę istotną uważa się wadę uniemożliwiającą wykorzystanie dokumentacji w całości lub części na potrzeby realizacji dokumentacji projektowej dla inwestycji.</w:t>
      </w:r>
    </w:p>
    <w:p w:rsidR="00141AE9" w:rsidRPr="00FD66B3" w:rsidRDefault="00F864C2" w:rsidP="007860D4">
      <w:pPr>
        <w:autoSpaceDE w:val="0"/>
        <w:snapToGrid w:val="0"/>
        <w:jc w:val="both"/>
        <w:rPr>
          <w:rFonts w:ascii="Book Antiqua" w:hAnsi="Book Antiqua"/>
          <w:b/>
          <w:bCs/>
          <w:sz w:val="22"/>
          <w:szCs w:val="22"/>
        </w:rPr>
      </w:pPr>
      <w:r w:rsidRPr="00FD66B3">
        <w:rPr>
          <w:rFonts w:ascii="Book Antiqua" w:hAnsi="Book Antiqua"/>
          <w:b/>
          <w:bCs/>
          <w:sz w:val="22"/>
          <w:szCs w:val="22"/>
        </w:rPr>
        <w:t xml:space="preserve">                                                           </w:t>
      </w:r>
    </w:p>
    <w:p w:rsidR="00141AE9" w:rsidRPr="00FD66B3" w:rsidRDefault="00141AE9" w:rsidP="007860D4">
      <w:pPr>
        <w:autoSpaceDE w:val="0"/>
        <w:snapToGrid w:val="0"/>
        <w:jc w:val="center"/>
        <w:rPr>
          <w:rFonts w:ascii="Book Antiqua" w:hAnsi="Book Antiqua"/>
          <w:b/>
          <w:bCs/>
          <w:sz w:val="22"/>
          <w:szCs w:val="22"/>
        </w:rPr>
      </w:pPr>
      <w:r w:rsidRPr="00FD66B3">
        <w:rPr>
          <w:rFonts w:ascii="Book Antiqua" w:hAnsi="Book Antiqua"/>
          <w:b/>
          <w:bCs/>
          <w:sz w:val="22"/>
          <w:szCs w:val="22"/>
        </w:rPr>
        <w:t>§ 13</w:t>
      </w:r>
    </w:p>
    <w:p w:rsidR="00141AE9" w:rsidRPr="00FD66B3" w:rsidRDefault="00141AE9" w:rsidP="001B7DE1">
      <w:pPr>
        <w:numPr>
          <w:ilvl w:val="0"/>
          <w:numId w:val="13"/>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Strony umowy zgodnie ustalają, że wiążącą je formą odszkodowania  w przypadku niewykonania lub nienależytego wykonania przedmiotu umowy będą kary umowne.</w:t>
      </w:r>
    </w:p>
    <w:p w:rsidR="00141AE9" w:rsidRPr="00FD66B3" w:rsidRDefault="00141AE9" w:rsidP="001B7DE1">
      <w:pPr>
        <w:numPr>
          <w:ilvl w:val="0"/>
          <w:numId w:val="14"/>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Ustala się kary umowne w następujących wypadkach i wysokościach:</w:t>
      </w:r>
    </w:p>
    <w:p w:rsidR="00141AE9" w:rsidRPr="00FD66B3" w:rsidRDefault="00141AE9" w:rsidP="001B7DE1">
      <w:pPr>
        <w:pStyle w:val="Akapitzlist"/>
        <w:numPr>
          <w:ilvl w:val="0"/>
          <w:numId w:val="18"/>
        </w:numPr>
        <w:suppressAutoHyphens/>
        <w:jc w:val="both"/>
        <w:rPr>
          <w:rFonts w:ascii="Book Antiqua" w:eastAsia="Times New Roman" w:hAnsi="Book Antiqua"/>
          <w:sz w:val="22"/>
          <w:szCs w:val="22"/>
        </w:rPr>
      </w:pPr>
      <w:r w:rsidRPr="00FD66B3">
        <w:rPr>
          <w:rFonts w:ascii="Book Antiqua" w:eastAsia="Times New Roman" w:hAnsi="Book Antiqua"/>
          <w:sz w:val="22"/>
          <w:szCs w:val="22"/>
        </w:rPr>
        <w:t xml:space="preserve">  Wykonawca zapłaci Zamawiającemu kary umowne:</w:t>
      </w:r>
    </w:p>
    <w:p w:rsidR="00141AE9" w:rsidRPr="00FD66B3" w:rsidRDefault="00141AE9" w:rsidP="001B7DE1">
      <w:pPr>
        <w:pStyle w:val="Akapitzlist"/>
        <w:numPr>
          <w:ilvl w:val="0"/>
          <w:numId w:val="15"/>
        </w:numPr>
        <w:suppressAutoHyphens/>
        <w:ind w:left="1276"/>
        <w:jc w:val="both"/>
        <w:rPr>
          <w:rFonts w:ascii="Book Antiqua" w:eastAsia="Times New Roman" w:hAnsi="Book Antiqua"/>
          <w:sz w:val="22"/>
          <w:szCs w:val="22"/>
        </w:rPr>
      </w:pPr>
      <w:r w:rsidRPr="00FD66B3">
        <w:rPr>
          <w:rFonts w:ascii="Book Antiqua" w:eastAsia="Times New Roman" w:hAnsi="Book Antiqua"/>
          <w:sz w:val="22"/>
          <w:szCs w:val="22"/>
        </w:rPr>
        <w:t>za odstąpienie od umowy z przyczyn zależnych od Wykonawcy w wysokości 10 %  wynagrodzenie umownego,</w:t>
      </w:r>
    </w:p>
    <w:p w:rsidR="00141AE9" w:rsidRPr="00FD66B3" w:rsidRDefault="00141AE9" w:rsidP="001B7DE1">
      <w:pPr>
        <w:pStyle w:val="Akapitzlist"/>
        <w:numPr>
          <w:ilvl w:val="0"/>
          <w:numId w:val="15"/>
        </w:numPr>
        <w:suppressAutoHyphens/>
        <w:ind w:left="1276"/>
        <w:jc w:val="both"/>
        <w:rPr>
          <w:rFonts w:ascii="Book Antiqua" w:eastAsia="Times New Roman" w:hAnsi="Book Antiqua"/>
          <w:sz w:val="22"/>
          <w:szCs w:val="22"/>
        </w:rPr>
      </w:pPr>
      <w:r w:rsidRPr="00FD66B3">
        <w:rPr>
          <w:rFonts w:ascii="Book Antiqua" w:eastAsia="Times New Roman" w:hAnsi="Book Antiqua"/>
          <w:sz w:val="22"/>
          <w:szCs w:val="22"/>
        </w:rPr>
        <w:t>za opóźnienie w wykonaniu przedmiotu umowy, w wysokości 0,2 % wynagrodzenia umownego, za każdy dzień opóźnienia,</w:t>
      </w:r>
    </w:p>
    <w:p w:rsidR="00141AE9" w:rsidRPr="00FD66B3" w:rsidRDefault="00141AE9" w:rsidP="001B7DE1">
      <w:pPr>
        <w:pStyle w:val="Akapitzlist"/>
        <w:numPr>
          <w:ilvl w:val="0"/>
          <w:numId w:val="15"/>
        </w:numPr>
        <w:suppressAutoHyphens/>
        <w:ind w:left="1276"/>
        <w:jc w:val="both"/>
        <w:rPr>
          <w:rFonts w:ascii="Book Antiqua" w:eastAsia="Times New Roman" w:hAnsi="Book Antiqua"/>
          <w:sz w:val="22"/>
          <w:szCs w:val="22"/>
        </w:rPr>
      </w:pPr>
      <w:r w:rsidRPr="00FD66B3">
        <w:rPr>
          <w:rFonts w:ascii="Book Antiqua" w:eastAsia="Times New Roman" w:hAnsi="Book Antiqua"/>
          <w:sz w:val="22"/>
          <w:szCs w:val="22"/>
        </w:rPr>
        <w:t>za  opóźnienie w  usunięciu wad przedmiotu umowy stwierdzonych przy odbiorze lub w okresie rękojmi za wady, w wysokości  0,2 % wynagrodzenia umownego, za  każdy  dzień  opóźnienia,  liczone  od upływu terminu  wyznaczonego  przez Zamawiającego na  usunięcie  wad.</w:t>
      </w:r>
    </w:p>
    <w:p w:rsidR="00141AE9" w:rsidRPr="00FD66B3" w:rsidRDefault="00141AE9" w:rsidP="001B7DE1">
      <w:pPr>
        <w:pStyle w:val="Akapitzlist"/>
        <w:numPr>
          <w:ilvl w:val="0"/>
          <w:numId w:val="18"/>
        </w:numPr>
        <w:suppressAutoHyphens/>
        <w:jc w:val="both"/>
        <w:rPr>
          <w:rFonts w:ascii="Book Antiqua" w:eastAsia="Times New Roman" w:hAnsi="Book Antiqua"/>
          <w:sz w:val="22"/>
          <w:szCs w:val="22"/>
        </w:rPr>
      </w:pPr>
      <w:r w:rsidRPr="00FD66B3">
        <w:rPr>
          <w:rFonts w:ascii="Book Antiqua" w:eastAsia="Times New Roman" w:hAnsi="Book Antiqua"/>
          <w:sz w:val="22"/>
          <w:szCs w:val="22"/>
        </w:rPr>
        <w:t xml:space="preserve"> Zamawiający zapłaci Wykonawcy kary umowne:</w:t>
      </w:r>
    </w:p>
    <w:p w:rsidR="00141AE9" w:rsidRPr="00FD66B3" w:rsidRDefault="00141AE9" w:rsidP="001B7DE1">
      <w:pPr>
        <w:numPr>
          <w:ilvl w:val="0"/>
          <w:numId w:val="16"/>
        </w:numPr>
        <w:suppressAutoHyphens/>
        <w:overflowPunct w:val="0"/>
        <w:autoSpaceDE w:val="0"/>
        <w:autoSpaceDN w:val="0"/>
        <w:adjustRightInd w:val="0"/>
        <w:ind w:left="1276"/>
        <w:jc w:val="both"/>
        <w:textAlignment w:val="baseline"/>
        <w:rPr>
          <w:rFonts w:ascii="Book Antiqua" w:eastAsia="Times New Roman" w:hAnsi="Book Antiqua"/>
          <w:sz w:val="22"/>
          <w:szCs w:val="22"/>
        </w:rPr>
      </w:pPr>
      <w:r w:rsidRPr="00FD66B3">
        <w:rPr>
          <w:rFonts w:ascii="Book Antiqua" w:eastAsia="Times New Roman" w:hAnsi="Book Antiqua"/>
          <w:sz w:val="22"/>
          <w:szCs w:val="22"/>
        </w:rPr>
        <w:t xml:space="preserve">za odstąpienie od umowy z przyczyn, za które ponosi odpowiedzialność Zamawiający, lecz innych niż wymienione w § 12 ust. 7, ust. 8 oraz § 14  w wysokości 10 % wynagrodzenia umownego, </w:t>
      </w:r>
    </w:p>
    <w:p w:rsidR="00141AE9" w:rsidRPr="00FD66B3" w:rsidRDefault="00141AE9" w:rsidP="001B7DE1">
      <w:pPr>
        <w:numPr>
          <w:ilvl w:val="0"/>
          <w:numId w:val="17"/>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Zamawiającemu przysługuje prawo potrącania naliczonych kar umownych z wynagrodzenia umownego Wykonawcy, na co Wykonawca wyraża zgodę.</w:t>
      </w:r>
    </w:p>
    <w:p w:rsidR="00141AE9" w:rsidRPr="00FD66B3" w:rsidRDefault="00141AE9" w:rsidP="001B7DE1">
      <w:pPr>
        <w:numPr>
          <w:ilvl w:val="0"/>
          <w:numId w:val="17"/>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W sytuacji gdy kara  umowna  nie  pokrywa  szkody, stronom przysługuje  prawo  dochodzenia odszkodowania na  zasadach  ogólnych określonych w kodeksie cywilnym.</w:t>
      </w:r>
    </w:p>
    <w:p w:rsidR="00141AE9" w:rsidRPr="00FD66B3" w:rsidRDefault="00141AE9" w:rsidP="007860D4">
      <w:pPr>
        <w:autoSpaceDE w:val="0"/>
        <w:snapToGrid w:val="0"/>
        <w:jc w:val="both"/>
        <w:rPr>
          <w:rFonts w:ascii="Book Antiqua" w:hAnsi="Book Antiqua"/>
          <w:b/>
          <w:bCs/>
          <w:sz w:val="22"/>
          <w:szCs w:val="22"/>
        </w:rPr>
      </w:pPr>
    </w:p>
    <w:p w:rsidR="0033703E" w:rsidRPr="00FD66B3" w:rsidRDefault="00141AE9" w:rsidP="007860D4">
      <w:pPr>
        <w:autoSpaceDE w:val="0"/>
        <w:snapToGrid w:val="0"/>
        <w:jc w:val="center"/>
        <w:rPr>
          <w:rFonts w:ascii="Book Antiqua" w:hAnsi="Book Antiqua"/>
          <w:b/>
          <w:bCs/>
          <w:sz w:val="22"/>
          <w:szCs w:val="22"/>
        </w:rPr>
      </w:pPr>
      <w:r w:rsidRPr="00FD66B3">
        <w:rPr>
          <w:rFonts w:ascii="Book Antiqua" w:hAnsi="Book Antiqua"/>
          <w:b/>
          <w:bCs/>
          <w:sz w:val="22"/>
          <w:szCs w:val="22"/>
        </w:rPr>
        <w:t>§ 14</w:t>
      </w:r>
    </w:p>
    <w:p w:rsidR="0033703E" w:rsidRPr="00FD66B3" w:rsidRDefault="0033703E" w:rsidP="001B7DE1">
      <w:pPr>
        <w:pStyle w:val="Akapitzlist"/>
        <w:numPr>
          <w:ilvl w:val="0"/>
          <w:numId w:val="19"/>
        </w:numPr>
        <w:ind w:left="284" w:right="-7" w:hanging="284"/>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Zamawiającemu przysługuje prawo odstąpienia od umowy w następujących przypadkach:</w:t>
      </w:r>
    </w:p>
    <w:p w:rsidR="0033703E" w:rsidRPr="00FD66B3" w:rsidRDefault="0033703E" w:rsidP="001B7DE1">
      <w:pPr>
        <w:pStyle w:val="Akapitzlist"/>
        <w:numPr>
          <w:ilvl w:val="0"/>
          <w:numId w:val="20"/>
        </w:numPr>
        <w:ind w:right="-7"/>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w razie wystąpienia istotnej zmiany okoliczności powodującej, że wykonanie umowy nie leży w</w:t>
      </w:r>
      <w:r w:rsidR="007816F8" w:rsidRPr="00FD66B3">
        <w:rPr>
          <w:rFonts w:ascii="Book Antiqua" w:eastAsia="Times New Roman" w:hAnsi="Book Antiqua"/>
          <w:sz w:val="22"/>
          <w:szCs w:val="22"/>
          <w:lang w:eastAsia="pl-PL"/>
        </w:rPr>
        <w:t> </w:t>
      </w:r>
      <w:r w:rsidRPr="00FD66B3">
        <w:rPr>
          <w:rFonts w:ascii="Book Antiqua" w:eastAsia="Times New Roman" w:hAnsi="Book Antiqua"/>
          <w:sz w:val="22"/>
          <w:szCs w:val="22"/>
          <w:lang w:eastAsia="pl-PL"/>
        </w:rPr>
        <w:t>interesie publicznym, czego nie można było przewidzieć w chwili zawarcia umowy. Odstąpienie od umowy w tym przypadku moż</w:t>
      </w:r>
      <w:r w:rsidR="002D0D63" w:rsidRPr="00FD66B3">
        <w:rPr>
          <w:rFonts w:ascii="Book Antiqua" w:eastAsia="Times New Roman" w:hAnsi="Book Antiqua"/>
          <w:sz w:val="22"/>
          <w:szCs w:val="22"/>
          <w:lang w:eastAsia="pl-PL"/>
        </w:rPr>
        <w:t>e nastąpić w terminie 30 dni od </w:t>
      </w:r>
      <w:r w:rsidRPr="00FD66B3">
        <w:rPr>
          <w:rFonts w:ascii="Book Antiqua" w:eastAsia="Times New Roman" w:hAnsi="Book Antiqua"/>
          <w:sz w:val="22"/>
          <w:szCs w:val="22"/>
          <w:lang w:eastAsia="pl-PL"/>
        </w:rPr>
        <w:t>powzięcia wiadomości o tych okolicznościach, a Wykonawca może żądać wynagrodzenia należnego mu z tytułu wykonania części umowy,</w:t>
      </w:r>
    </w:p>
    <w:p w:rsidR="0033703E" w:rsidRPr="00FD66B3" w:rsidRDefault="0033703E" w:rsidP="001B7DE1">
      <w:pPr>
        <w:pStyle w:val="Akapitzlist"/>
        <w:numPr>
          <w:ilvl w:val="0"/>
          <w:numId w:val="20"/>
        </w:numPr>
        <w:ind w:right="-7"/>
        <w:jc w:val="both"/>
        <w:rPr>
          <w:rFonts w:ascii="Book Antiqua" w:eastAsia="Times New Roman" w:hAnsi="Book Antiqua"/>
          <w:strike/>
          <w:sz w:val="22"/>
          <w:szCs w:val="22"/>
          <w:lang w:eastAsia="pl-PL"/>
        </w:rPr>
      </w:pPr>
      <w:r w:rsidRPr="00FD66B3">
        <w:rPr>
          <w:rFonts w:ascii="Book Antiqua" w:eastAsia="Times New Roman" w:hAnsi="Book Antiqua"/>
          <w:sz w:val="22"/>
          <w:szCs w:val="22"/>
          <w:lang w:eastAsia="pl-PL"/>
        </w:rPr>
        <w:t>zostanie ogłoszona upadłość Wykonawcy, lub Wykonawc</w:t>
      </w:r>
      <w:r w:rsidR="00A76CC8" w:rsidRPr="00FD66B3">
        <w:rPr>
          <w:rFonts w:ascii="Book Antiqua" w:eastAsia="Times New Roman" w:hAnsi="Book Antiqua"/>
          <w:sz w:val="22"/>
          <w:szCs w:val="22"/>
          <w:lang w:eastAsia="pl-PL"/>
        </w:rPr>
        <w:t xml:space="preserve">a  zaprzestanie </w:t>
      </w:r>
      <w:r w:rsidRPr="00FD66B3">
        <w:rPr>
          <w:rFonts w:ascii="Book Antiqua" w:eastAsia="Times New Roman" w:hAnsi="Book Antiqua"/>
          <w:sz w:val="22"/>
          <w:szCs w:val="22"/>
          <w:lang w:eastAsia="pl-PL"/>
        </w:rPr>
        <w:t>prowadzenia działalności gospodarczej,</w:t>
      </w:r>
    </w:p>
    <w:p w:rsidR="0033703E" w:rsidRPr="00FD66B3" w:rsidRDefault="0033703E" w:rsidP="001B7DE1">
      <w:pPr>
        <w:pStyle w:val="Akapitzlist"/>
        <w:numPr>
          <w:ilvl w:val="0"/>
          <w:numId w:val="20"/>
        </w:numPr>
        <w:ind w:right="-7"/>
        <w:jc w:val="both"/>
        <w:rPr>
          <w:rFonts w:ascii="Book Antiqua" w:eastAsia="Times New Roman" w:hAnsi="Book Antiqua"/>
          <w:strike/>
          <w:sz w:val="22"/>
          <w:szCs w:val="22"/>
          <w:lang w:eastAsia="pl-PL"/>
        </w:rPr>
      </w:pPr>
      <w:r w:rsidRPr="00FD66B3">
        <w:rPr>
          <w:rFonts w:ascii="Book Antiqua" w:eastAsia="Times New Roman" w:hAnsi="Book Antiqua"/>
          <w:sz w:val="22"/>
          <w:szCs w:val="22"/>
          <w:lang w:eastAsia="pl-PL"/>
        </w:rPr>
        <w:t>Wykonawca nie rozpoczął prac projektowych bez uzasadnionych przyczyn w terminie 30 dni od dnia podpisania umowy,</w:t>
      </w:r>
    </w:p>
    <w:p w:rsidR="00A76CC8" w:rsidRPr="00FD66B3" w:rsidRDefault="0033703E" w:rsidP="001B7DE1">
      <w:pPr>
        <w:pStyle w:val="Akapitzlist"/>
        <w:numPr>
          <w:ilvl w:val="0"/>
          <w:numId w:val="20"/>
        </w:numPr>
        <w:ind w:right="-7"/>
        <w:jc w:val="both"/>
        <w:rPr>
          <w:rFonts w:ascii="Book Antiqua" w:eastAsia="Times New Roman" w:hAnsi="Book Antiqua"/>
          <w:strike/>
          <w:sz w:val="22"/>
          <w:szCs w:val="22"/>
          <w:lang w:eastAsia="pl-PL"/>
        </w:rPr>
      </w:pPr>
      <w:r w:rsidRPr="00FD66B3">
        <w:rPr>
          <w:rFonts w:ascii="Book Antiqua" w:eastAsia="Times New Roman" w:hAnsi="Book Antiqua"/>
          <w:sz w:val="22"/>
          <w:szCs w:val="22"/>
          <w:lang w:eastAsia="pl-PL"/>
        </w:rPr>
        <w:t xml:space="preserve">Wykonawca  przerwał prace projektowe i nie kontynuuje ich pomimo wezwania </w:t>
      </w:r>
      <w:r w:rsidR="00141AE9" w:rsidRPr="00FD66B3">
        <w:rPr>
          <w:rFonts w:ascii="Book Antiqua" w:eastAsia="Times New Roman" w:hAnsi="Book Antiqua"/>
          <w:sz w:val="22"/>
          <w:szCs w:val="22"/>
          <w:lang w:eastAsia="pl-PL"/>
        </w:rPr>
        <w:t xml:space="preserve"> </w:t>
      </w:r>
      <w:r w:rsidRPr="00FD66B3">
        <w:rPr>
          <w:rFonts w:ascii="Book Antiqua" w:eastAsia="Times New Roman" w:hAnsi="Book Antiqua"/>
          <w:sz w:val="22"/>
          <w:szCs w:val="22"/>
          <w:lang w:eastAsia="pl-PL"/>
        </w:rPr>
        <w:t>Za</w:t>
      </w:r>
      <w:r w:rsidR="00141AE9" w:rsidRPr="00FD66B3">
        <w:rPr>
          <w:rFonts w:ascii="Book Antiqua" w:eastAsia="Times New Roman" w:hAnsi="Book Antiqua"/>
          <w:sz w:val="22"/>
          <w:szCs w:val="22"/>
          <w:lang w:eastAsia="pl-PL"/>
        </w:rPr>
        <w:t>mawiającego złożonego na piśmie.</w:t>
      </w:r>
    </w:p>
    <w:p w:rsidR="0033703E" w:rsidRPr="00FD66B3" w:rsidRDefault="0033703E" w:rsidP="007860D4">
      <w:pPr>
        <w:ind w:right="-7"/>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2. Wykonawcy  przysługuje prawo odstąpienia od umowy w szczególności jeżeli:</w:t>
      </w:r>
    </w:p>
    <w:p w:rsidR="00141AE9" w:rsidRPr="00FD66B3" w:rsidRDefault="0033703E" w:rsidP="001B7DE1">
      <w:pPr>
        <w:pStyle w:val="Akapitzlist"/>
        <w:numPr>
          <w:ilvl w:val="1"/>
          <w:numId w:val="19"/>
        </w:numPr>
        <w:ind w:left="709" w:right="-7"/>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Zamawiający odmawia odbioru dokumentacji projektowej lub odmawia podpisania</w:t>
      </w:r>
      <w:r w:rsidR="00141AE9" w:rsidRPr="00FD66B3">
        <w:rPr>
          <w:rFonts w:ascii="Book Antiqua" w:eastAsia="Times New Roman" w:hAnsi="Book Antiqua"/>
          <w:sz w:val="22"/>
          <w:szCs w:val="22"/>
          <w:lang w:eastAsia="pl-PL"/>
        </w:rPr>
        <w:t xml:space="preserve"> </w:t>
      </w:r>
      <w:r w:rsidRPr="00FD66B3">
        <w:rPr>
          <w:rFonts w:ascii="Book Antiqua" w:eastAsia="Times New Roman" w:hAnsi="Book Antiqua"/>
          <w:sz w:val="22"/>
          <w:szCs w:val="22"/>
          <w:lang w:eastAsia="pl-PL"/>
        </w:rPr>
        <w:t>protokołu zdawczo-odbiorczego. Odstąpienie od umowy w tym przypadku może</w:t>
      </w:r>
      <w:r w:rsidR="00A76CC8" w:rsidRPr="00FD66B3">
        <w:rPr>
          <w:rFonts w:ascii="Book Antiqua" w:eastAsia="Times New Roman" w:hAnsi="Book Antiqua"/>
          <w:sz w:val="22"/>
          <w:szCs w:val="22"/>
          <w:lang w:eastAsia="pl-PL"/>
        </w:rPr>
        <w:t xml:space="preserve"> </w:t>
      </w:r>
      <w:r w:rsidRPr="00FD66B3">
        <w:rPr>
          <w:rFonts w:ascii="Book Antiqua" w:eastAsia="Times New Roman" w:hAnsi="Book Antiqua"/>
          <w:sz w:val="22"/>
          <w:szCs w:val="22"/>
          <w:lang w:eastAsia="pl-PL"/>
        </w:rPr>
        <w:t> nastąpić w terminie do 14</w:t>
      </w:r>
      <w:r w:rsidR="007816F8" w:rsidRPr="00FD66B3">
        <w:rPr>
          <w:rFonts w:ascii="Book Antiqua" w:eastAsia="Times New Roman" w:hAnsi="Book Antiqua"/>
          <w:sz w:val="22"/>
          <w:szCs w:val="22"/>
          <w:lang w:eastAsia="pl-PL"/>
        </w:rPr>
        <w:t> </w:t>
      </w:r>
      <w:r w:rsidRPr="00FD66B3">
        <w:rPr>
          <w:rFonts w:ascii="Book Antiqua" w:eastAsia="Times New Roman" w:hAnsi="Book Antiqua"/>
          <w:sz w:val="22"/>
          <w:szCs w:val="22"/>
          <w:lang w:eastAsia="pl-PL"/>
        </w:rPr>
        <w:t xml:space="preserve">dni, licząc od ostatniego dnia terminu wyznaczonego na odbiór przedmiotu umowy lub na podpisanie protokołu zdawczo-odbiorczego,  </w:t>
      </w:r>
    </w:p>
    <w:p w:rsidR="00A76CC8" w:rsidRPr="00FD66B3" w:rsidRDefault="0033703E" w:rsidP="001B7DE1">
      <w:pPr>
        <w:pStyle w:val="Akapitzlist"/>
        <w:numPr>
          <w:ilvl w:val="1"/>
          <w:numId w:val="19"/>
        </w:numPr>
        <w:ind w:left="709" w:right="-7"/>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Zamawiający zawiadomi Wykonawcę, iż wobec zaistnieni</w:t>
      </w:r>
      <w:r w:rsidR="00A76CC8" w:rsidRPr="00FD66B3">
        <w:rPr>
          <w:rFonts w:ascii="Book Antiqua" w:eastAsia="Times New Roman" w:hAnsi="Book Antiqua"/>
          <w:sz w:val="22"/>
          <w:szCs w:val="22"/>
          <w:lang w:eastAsia="pl-PL"/>
        </w:rPr>
        <w:t>a uprzednio nie</w:t>
      </w:r>
      <w:r w:rsidRPr="00FD66B3">
        <w:rPr>
          <w:rFonts w:ascii="Book Antiqua" w:eastAsia="Times New Roman" w:hAnsi="Book Antiqua"/>
          <w:sz w:val="22"/>
          <w:szCs w:val="22"/>
          <w:lang w:eastAsia="pl-PL"/>
        </w:rPr>
        <w:t> przewidzianych okoliczności nie będzie mógł spełnić swoich zobowiązań</w:t>
      </w:r>
      <w:r w:rsidR="00A76CC8" w:rsidRPr="00FD66B3">
        <w:rPr>
          <w:rFonts w:ascii="Book Antiqua" w:eastAsia="Times New Roman" w:hAnsi="Book Antiqua"/>
          <w:sz w:val="22"/>
          <w:szCs w:val="22"/>
          <w:lang w:eastAsia="pl-PL"/>
        </w:rPr>
        <w:t xml:space="preserve"> </w:t>
      </w:r>
      <w:r w:rsidRPr="00FD66B3">
        <w:rPr>
          <w:rFonts w:ascii="Book Antiqua" w:eastAsia="Times New Roman" w:hAnsi="Book Antiqua"/>
          <w:sz w:val="22"/>
          <w:szCs w:val="22"/>
          <w:lang w:eastAsia="pl-PL"/>
        </w:rPr>
        <w:t>umownych wobec Wykonawcy.</w:t>
      </w:r>
    </w:p>
    <w:p w:rsidR="0033703E" w:rsidRPr="00FD66B3" w:rsidRDefault="0033703E" w:rsidP="001B7DE1">
      <w:pPr>
        <w:pStyle w:val="Akapitzlist"/>
        <w:numPr>
          <w:ilvl w:val="0"/>
          <w:numId w:val="14"/>
        </w:numPr>
        <w:jc w:val="both"/>
        <w:rPr>
          <w:rFonts w:ascii="Book Antiqua" w:eastAsia="Times New Roman" w:hAnsi="Book Antiqua"/>
          <w:noProof/>
          <w:sz w:val="22"/>
          <w:szCs w:val="22"/>
          <w:lang w:eastAsia="pl-PL"/>
        </w:rPr>
      </w:pPr>
      <w:r w:rsidRPr="00FD66B3">
        <w:rPr>
          <w:rFonts w:ascii="Book Antiqua" w:eastAsia="Times New Roman" w:hAnsi="Book Antiqua"/>
          <w:noProof/>
          <w:sz w:val="22"/>
          <w:szCs w:val="22"/>
          <w:lang w:eastAsia="pl-PL"/>
        </w:rPr>
        <w:t>Odstąpienie od umowy powinno nastąpić w formie pisemnej pod rygorem nieważności takiego oświadczenia. Oświadczenie o odstąpieniu od umowy powinno zawierać uzasadnienie. W wypadku odstąpienia od  umowy Wykonawca  wspólnie z Zamawiającym sporządza w terminie 5 dni protokół inwentaryzacji wykonanych prac w toku według stanu na dzień odstąpienia od umowy.</w:t>
      </w:r>
      <w:r w:rsidR="00466C16" w:rsidRPr="00FD66B3">
        <w:rPr>
          <w:rFonts w:ascii="Book Antiqua" w:eastAsia="Times New Roman" w:hAnsi="Book Antiqua"/>
          <w:noProof/>
          <w:sz w:val="22"/>
          <w:szCs w:val="22"/>
          <w:lang w:eastAsia="pl-PL"/>
        </w:rPr>
        <w:t xml:space="preserve"> </w:t>
      </w:r>
      <w:r w:rsidRPr="00FD66B3">
        <w:rPr>
          <w:rFonts w:ascii="Book Antiqua" w:eastAsia="Times New Roman" w:hAnsi="Book Antiqua"/>
          <w:sz w:val="22"/>
          <w:szCs w:val="22"/>
          <w:lang w:eastAsia="pl-PL"/>
        </w:rPr>
        <w:t>Jeżeli odstąpienie od umowy nastąpiło z przyczyn zależnych od Zamawiającego, to Zamawiający  zobowiązany jest przejąć wykonane pace oraz pokryć ich wartość.</w:t>
      </w:r>
    </w:p>
    <w:p w:rsidR="00466C16" w:rsidRPr="00FD66B3" w:rsidRDefault="00466C16" w:rsidP="001B7DE1">
      <w:pPr>
        <w:pStyle w:val="Akapitzlist"/>
        <w:numPr>
          <w:ilvl w:val="0"/>
          <w:numId w:val="14"/>
        </w:numPr>
        <w:jc w:val="both"/>
        <w:rPr>
          <w:rFonts w:ascii="Book Antiqua" w:eastAsia="Times New Roman" w:hAnsi="Book Antiqua"/>
          <w:noProof/>
          <w:sz w:val="22"/>
          <w:szCs w:val="22"/>
          <w:lang w:eastAsia="pl-PL"/>
        </w:rPr>
      </w:pPr>
      <w:r w:rsidRPr="00FD66B3">
        <w:rPr>
          <w:rFonts w:ascii="Book Antiqua" w:eastAsia="Times New Roman" w:hAnsi="Book Antiqua"/>
          <w:noProof/>
          <w:sz w:val="22"/>
          <w:szCs w:val="22"/>
          <w:lang w:eastAsia="pl-PL"/>
        </w:rPr>
        <w:lastRenderedPageBreak/>
        <w:t>W przypadku odstąpienia od umowy</w:t>
      </w:r>
      <w:r w:rsidR="002D0D63" w:rsidRPr="00FD66B3">
        <w:rPr>
          <w:rFonts w:ascii="Book Antiqua" w:eastAsia="Times New Roman" w:hAnsi="Book Antiqua"/>
          <w:noProof/>
          <w:sz w:val="22"/>
          <w:szCs w:val="22"/>
          <w:lang w:eastAsia="pl-PL"/>
        </w:rPr>
        <w:t xml:space="preserve"> przez Wykonawcę</w:t>
      </w:r>
      <w:r w:rsidRPr="00FD66B3">
        <w:rPr>
          <w:rFonts w:ascii="Book Antiqua" w:eastAsia="Times New Roman" w:hAnsi="Book Antiqua"/>
          <w:noProof/>
          <w:sz w:val="22"/>
          <w:szCs w:val="22"/>
          <w:lang w:eastAsia="pl-PL"/>
        </w:rPr>
        <w:t>, Wykonawcy nie należy się żadne wynagrodzenie.</w:t>
      </w:r>
    </w:p>
    <w:p w:rsidR="00466C16" w:rsidRPr="00FD66B3" w:rsidRDefault="00466C16" w:rsidP="007860D4">
      <w:pPr>
        <w:pStyle w:val="Akapitzlist"/>
        <w:ind w:left="283"/>
        <w:jc w:val="both"/>
        <w:rPr>
          <w:rFonts w:ascii="Book Antiqua" w:eastAsia="Times New Roman" w:hAnsi="Book Antiqua"/>
          <w:strike/>
          <w:noProof/>
          <w:sz w:val="22"/>
          <w:szCs w:val="22"/>
          <w:lang w:eastAsia="pl-PL"/>
        </w:rPr>
      </w:pPr>
    </w:p>
    <w:p w:rsidR="00466C16" w:rsidRPr="00FD66B3" w:rsidRDefault="00466C16" w:rsidP="007860D4">
      <w:pPr>
        <w:autoSpaceDE w:val="0"/>
        <w:snapToGrid w:val="0"/>
        <w:jc w:val="center"/>
        <w:rPr>
          <w:rFonts w:ascii="Book Antiqua" w:hAnsi="Book Antiqua"/>
          <w:b/>
          <w:bCs/>
          <w:sz w:val="22"/>
          <w:szCs w:val="22"/>
        </w:rPr>
      </w:pPr>
      <w:r w:rsidRPr="00FD66B3">
        <w:rPr>
          <w:rFonts w:ascii="Book Antiqua" w:hAnsi="Book Antiqua"/>
          <w:b/>
          <w:bCs/>
          <w:sz w:val="22"/>
          <w:szCs w:val="22"/>
        </w:rPr>
        <w:t>§ 15</w:t>
      </w:r>
    </w:p>
    <w:p w:rsidR="00466C16" w:rsidRPr="00FD66B3" w:rsidRDefault="00466C16" w:rsidP="001B7DE1">
      <w:pPr>
        <w:numPr>
          <w:ilvl w:val="0"/>
          <w:numId w:val="21"/>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Dokumentacja projektowa w zakresie wymienionym w § 1 niniejszej umowy, jako wytwór myśli projektantów podlega ochronie zgodnie z przepisami ustawy o prawie autorskim i prawach pokrewnych.</w:t>
      </w:r>
    </w:p>
    <w:p w:rsidR="00466C16" w:rsidRPr="00FD66B3" w:rsidRDefault="00466C16" w:rsidP="001B7DE1">
      <w:pPr>
        <w:numPr>
          <w:ilvl w:val="0"/>
          <w:numId w:val="22"/>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W ramach ustalonego w umowie wynagrodzenia Wykonawca,</w:t>
      </w:r>
      <w:r w:rsidRPr="00FD66B3">
        <w:rPr>
          <w:rFonts w:ascii="Book Antiqua" w:eastAsia="Times New Roman" w:hAnsi="Book Antiqua"/>
          <w:b/>
          <w:i/>
          <w:sz w:val="22"/>
          <w:szCs w:val="22"/>
        </w:rPr>
        <w:t xml:space="preserve"> </w:t>
      </w:r>
      <w:r w:rsidRPr="00FD66B3">
        <w:rPr>
          <w:rFonts w:ascii="Book Antiqua" w:eastAsia="Times New Roman" w:hAnsi="Book Antiqua"/>
          <w:sz w:val="22"/>
          <w:szCs w:val="22"/>
        </w:rPr>
        <w:t>łącznie z przekazaną dokumentacją przenosi na rzecz Zamawiającego prawa autorskie majątkowe do dokumentacji projektowej bez dodatkowego wynagrodzenia oraz prawo do swobodnego korzystania z</w:t>
      </w:r>
      <w:r w:rsidR="00A164F3" w:rsidRPr="00FD66B3">
        <w:rPr>
          <w:rFonts w:ascii="Book Antiqua" w:eastAsia="Times New Roman" w:hAnsi="Book Antiqua"/>
          <w:sz w:val="22"/>
          <w:szCs w:val="22"/>
        </w:rPr>
        <w:t> </w:t>
      </w:r>
      <w:r w:rsidRPr="00FD66B3">
        <w:rPr>
          <w:rFonts w:ascii="Book Antiqua" w:eastAsia="Times New Roman" w:hAnsi="Book Antiqua"/>
          <w:sz w:val="22"/>
          <w:szCs w:val="22"/>
        </w:rPr>
        <w:t>dokumentacji na następujących polach eksploatacji:</w:t>
      </w:r>
    </w:p>
    <w:p w:rsidR="00466C16" w:rsidRPr="00FD66B3" w:rsidRDefault="00466C16" w:rsidP="007860D4">
      <w:pPr>
        <w:overflowPunct w:val="0"/>
        <w:autoSpaceDE w:val="0"/>
        <w:autoSpaceDN w:val="0"/>
        <w:adjustRightInd w:val="0"/>
        <w:ind w:left="567" w:hanging="283"/>
        <w:jc w:val="both"/>
        <w:textAlignment w:val="baseline"/>
        <w:rPr>
          <w:rFonts w:ascii="Book Antiqua" w:eastAsia="Times New Roman" w:hAnsi="Book Antiqua"/>
          <w:sz w:val="22"/>
          <w:szCs w:val="22"/>
        </w:rPr>
      </w:pPr>
      <w:r w:rsidRPr="00FD66B3">
        <w:rPr>
          <w:rFonts w:ascii="Book Antiqua" w:eastAsia="Times New Roman" w:hAnsi="Book Antiqua"/>
          <w:sz w:val="22"/>
          <w:szCs w:val="22"/>
        </w:rPr>
        <w:t>1)</w:t>
      </w:r>
      <w:r w:rsidRPr="00FD66B3">
        <w:rPr>
          <w:rFonts w:ascii="Book Antiqua" w:eastAsia="Times New Roman" w:hAnsi="Book Antiqua"/>
          <w:sz w:val="22"/>
          <w:szCs w:val="22"/>
        </w:rPr>
        <w:tab/>
        <w:t>zwielokrotniania i utrwalania dokumentacji projektowej - wytwarzanie jakąkolwiek techniką ich egzemplarzy, w tym techniką cyfrową,</w:t>
      </w:r>
    </w:p>
    <w:p w:rsidR="00466C16" w:rsidRPr="00FD66B3" w:rsidRDefault="00466C16" w:rsidP="007860D4">
      <w:pPr>
        <w:overflowPunct w:val="0"/>
        <w:autoSpaceDE w:val="0"/>
        <w:autoSpaceDN w:val="0"/>
        <w:adjustRightInd w:val="0"/>
        <w:ind w:left="567" w:hanging="283"/>
        <w:jc w:val="both"/>
        <w:textAlignment w:val="baseline"/>
        <w:rPr>
          <w:rFonts w:ascii="Book Antiqua" w:eastAsia="Times New Roman" w:hAnsi="Book Antiqua"/>
          <w:sz w:val="22"/>
          <w:szCs w:val="22"/>
        </w:rPr>
      </w:pPr>
      <w:r w:rsidRPr="00FD66B3">
        <w:rPr>
          <w:rFonts w:ascii="Book Antiqua" w:eastAsia="Times New Roman" w:hAnsi="Book Antiqua"/>
          <w:sz w:val="22"/>
          <w:szCs w:val="22"/>
        </w:rPr>
        <w:t>2)</w:t>
      </w:r>
      <w:r w:rsidRPr="00FD66B3">
        <w:rPr>
          <w:rFonts w:ascii="Book Antiqua" w:eastAsia="Times New Roman" w:hAnsi="Book Antiqua"/>
          <w:sz w:val="22"/>
          <w:szCs w:val="22"/>
        </w:rPr>
        <w:tab/>
        <w:t>w zakresie obrotu oryginałem albo egzemplarzami, na których dokumentację projektową utrwalono - wprowadzanie do obrotu, użyczenie lub najem oryginału albo egzemplarzy;</w:t>
      </w:r>
    </w:p>
    <w:p w:rsidR="00466C16" w:rsidRPr="00FD66B3" w:rsidRDefault="00466C16" w:rsidP="007860D4">
      <w:pPr>
        <w:overflowPunct w:val="0"/>
        <w:autoSpaceDE w:val="0"/>
        <w:autoSpaceDN w:val="0"/>
        <w:adjustRightInd w:val="0"/>
        <w:ind w:left="567" w:hanging="283"/>
        <w:jc w:val="both"/>
        <w:textAlignment w:val="baseline"/>
        <w:rPr>
          <w:rFonts w:ascii="Book Antiqua" w:eastAsia="Times New Roman" w:hAnsi="Book Antiqua"/>
          <w:sz w:val="22"/>
          <w:szCs w:val="22"/>
        </w:rPr>
      </w:pPr>
      <w:r w:rsidRPr="00FD66B3">
        <w:rPr>
          <w:rFonts w:ascii="Book Antiqua" w:eastAsia="Times New Roman" w:hAnsi="Book Antiqua"/>
          <w:sz w:val="22"/>
          <w:szCs w:val="22"/>
        </w:rPr>
        <w:t>3)</w:t>
      </w:r>
      <w:r w:rsidRPr="00FD66B3">
        <w:rPr>
          <w:rFonts w:ascii="Book Antiqua" w:eastAsia="Times New Roman" w:hAnsi="Book Antiqua"/>
          <w:sz w:val="22"/>
          <w:szCs w:val="22"/>
        </w:rPr>
        <w:tab/>
        <w:t>w zakresie rozpowszechniania dokumentacji projektowej w sposób inny niż określony powyżej - wystawienie, wyświetlenie, a także publiczne udostępnianie dokumentacji projektowej</w:t>
      </w:r>
      <w:r w:rsidR="001423E3" w:rsidRPr="00FD66B3">
        <w:rPr>
          <w:rFonts w:ascii="Book Antiqua" w:eastAsia="Times New Roman" w:hAnsi="Book Antiqua"/>
          <w:sz w:val="22"/>
          <w:szCs w:val="22"/>
        </w:rPr>
        <w:t xml:space="preserve"> w tym w Internecie</w:t>
      </w:r>
      <w:r w:rsidRPr="00FD66B3">
        <w:rPr>
          <w:rFonts w:ascii="Book Antiqua" w:eastAsia="Times New Roman" w:hAnsi="Book Antiqua"/>
          <w:sz w:val="22"/>
          <w:szCs w:val="22"/>
        </w:rPr>
        <w:t xml:space="preserve"> w sposób określony przez Zamawiającego.</w:t>
      </w:r>
    </w:p>
    <w:p w:rsidR="00466C16" w:rsidRPr="00FD66B3" w:rsidRDefault="00466C16" w:rsidP="001B7DE1">
      <w:pPr>
        <w:numPr>
          <w:ilvl w:val="0"/>
          <w:numId w:val="22"/>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 xml:space="preserve">Osobiste prawa autorskie, jako niezbywalne pozostają własnością projektantów – autorów dokumentacji. Projektantów podpisanych na składowych częściach dokumentacji uznaje się za autorów tej dokumentacji. Zachowują oni wszelkie prawa do niej, zastrzeżone na mocy ustawy o prawach autorskich i prawach pokrewnych, z wyjątkiem autorskich praw majątkowych. </w:t>
      </w:r>
    </w:p>
    <w:p w:rsidR="00466C16" w:rsidRPr="00FD66B3" w:rsidRDefault="00466C16" w:rsidP="001B7DE1">
      <w:pPr>
        <w:numPr>
          <w:ilvl w:val="0"/>
          <w:numId w:val="22"/>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Na podstawie niniejszej umowy Zamawiającemu wolno będzie zatrzymać kopie rysunków, odpisów i</w:t>
      </w:r>
      <w:r w:rsidR="007816F8" w:rsidRPr="00FD66B3">
        <w:rPr>
          <w:rFonts w:ascii="Book Antiqua" w:eastAsia="Times New Roman" w:hAnsi="Book Antiqua"/>
          <w:sz w:val="22"/>
          <w:szCs w:val="22"/>
        </w:rPr>
        <w:t> </w:t>
      </w:r>
      <w:r w:rsidRPr="00FD66B3">
        <w:rPr>
          <w:rFonts w:ascii="Book Antiqua" w:eastAsia="Times New Roman" w:hAnsi="Book Antiqua"/>
          <w:sz w:val="22"/>
          <w:szCs w:val="22"/>
        </w:rPr>
        <w:t>innych dokumentów Wykonawcy włącznie z transparentami, tj. kopiami odtwarzalnymi lub innymi nośnikami informacji do celów informacji i posługiwania się nimi   czasie budowy i podczas eksploatacji inwestycji.</w:t>
      </w:r>
    </w:p>
    <w:p w:rsidR="00466C16" w:rsidRPr="00FD66B3" w:rsidRDefault="00466C16" w:rsidP="001B7DE1">
      <w:pPr>
        <w:numPr>
          <w:ilvl w:val="0"/>
          <w:numId w:val="22"/>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Rysunki, opisy i inne dokumenty sporządzone przez Wykonawcę w ramach dokumentacji dla inwestycji nazwanej w § 1 niniejszej umowy stanowiące element składowy usługi Wykonawcy</w:t>
      </w:r>
      <w:r w:rsidRPr="00FD66B3">
        <w:rPr>
          <w:rFonts w:ascii="Book Antiqua" w:eastAsia="Times New Roman" w:hAnsi="Book Antiqua"/>
          <w:b/>
          <w:i/>
          <w:sz w:val="22"/>
          <w:szCs w:val="22"/>
        </w:rPr>
        <w:t xml:space="preserve"> </w:t>
      </w:r>
      <w:r w:rsidRPr="00FD66B3">
        <w:rPr>
          <w:rFonts w:ascii="Book Antiqua" w:eastAsia="Times New Roman" w:hAnsi="Book Antiqua"/>
          <w:sz w:val="22"/>
          <w:szCs w:val="22"/>
        </w:rPr>
        <w:t>i projektantów autorów.</w:t>
      </w:r>
    </w:p>
    <w:p w:rsidR="00466C16" w:rsidRPr="00FD66B3" w:rsidRDefault="00466C16" w:rsidP="001B7DE1">
      <w:pPr>
        <w:numPr>
          <w:ilvl w:val="0"/>
          <w:numId w:val="22"/>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Wniesienie lub rozesłanie dokumentacji do właściwych władz lub organów dla spełnienia ustawowych wymagań lub do podobnych celów, w związku z inwestycją wymienioną w § 1 niniejszej umowy, nie będzie traktowane jako publikacja naruszająca zastrzeżone prawa Wykonawcy</w:t>
      </w:r>
      <w:r w:rsidRPr="00FD66B3">
        <w:rPr>
          <w:rFonts w:ascii="Book Antiqua" w:eastAsia="Times New Roman" w:hAnsi="Book Antiqua"/>
          <w:b/>
          <w:i/>
          <w:sz w:val="22"/>
          <w:szCs w:val="22"/>
        </w:rPr>
        <w:t xml:space="preserve"> </w:t>
      </w:r>
      <w:r w:rsidRPr="00FD66B3">
        <w:rPr>
          <w:rFonts w:ascii="Book Antiqua" w:eastAsia="Times New Roman" w:hAnsi="Book Antiqua"/>
          <w:sz w:val="22"/>
          <w:szCs w:val="22"/>
        </w:rPr>
        <w:t>i projektantów autorów.</w:t>
      </w:r>
    </w:p>
    <w:p w:rsidR="00466C16" w:rsidRPr="00FD66B3" w:rsidRDefault="00466C16" w:rsidP="007860D4">
      <w:pPr>
        <w:suppressAutoHyphens/>
        <w:jc w:val="center"/>
        <w:rPr>
          <w:rFonts w:ascii="Book Antiqua" w:eastAsia="Times New Roman" w:hAnsi="Book Antiqua"/>
          <w:b/>
          <w:sz w:val="22"/>
          <w:szCs w:val="22"/>
        </w:rPr>
      </w:pPr>
    </w:p>
    <w:p w:rsidR="00466C16" w:rsidRPr="00FD66B3" w:rsidRDefault="00466C16" w:rsidP="007860D4">
      <w:pPr>
        <w:autoSpaceDE w:val="0"/>
        <w:snapToGrid w:val="0"/>
        <w:jc w:val="center"/>
        <w:rPr>
          <w:rFonts w:ascii="Book Antiqua" w:hAnsi="Book Antiqua"/>
          <w:b/>
          <w:bCs/>
          <w:sz w:val="22"/>
          <w:szCs w:val="22"/>
        </w:rPr>
      </w:pPr>
      <w:r w:rsidRPr="00FD66B3">
        <w:rPr>
          <w:rFonts w:ascii="Book Antiqua" w:hAnsi="Book Antiqua"/>
          <w:b/>
          <w:bCs/>
          <w:sz w:val="22"/>
          <w:szCs w:val="22"/>
        </w:rPr>
        <w:t>§ 16</w:t>
      </w:r>
    </w:p>
    <w:p w:rsidR="00466C16" w:rsidRPr="00FD66B3" w:rsidRDefault="00466C16" w:rsidP="001B7DE1">
      <w:pPr>
        <w:numPr>
          <w:ilvl w:val="0"/>
          <w:numId w:val="23"/>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Wykonawca</w:t>
      </w:r>
      <w:r w:rsidRPr="00FD66B3">
        <w:rPr>
          <w:rFonts w:ascii="Book Antiqua" w:eastAsia="Times New Roman" w:hAnsi="Book Antiqua"/>
          <w:b/>
          <w:i/>
          <w:sz w:val="22"/>
          <w:szCs w:val="22"/>
        </w:rPr>
        <w:t xml:space="preserve"> </w:t>
      </w:r>
      <w:r w:rsidRPr="00FD66B3">
        <w:rPr>
          <w:rFonts w:ascii="Book Antiqua" w:eastAsia="Times New Roman" w:hAnsi="Book Antiqua"/>
          <w:sz w:val="22"/>
          <w:szCs w:val="22"/>
        </w:rPr>
        <w:t>zapewnia, że dokumentacja, o której mowa w § 1 niniejszej umowy, nie narusza praw autorskich majątkowych i osobistych osób trzecich i ponosi za to pełną odpowiedzialność.</w:t>
      </w:r>
    </w:p>
    <w:p w:rsidR="00466C16" w:rsidRPr="00FD66B3" w:rsidRDefault="00466C16" w:rsidP="001B7DE1">
      <w:pPr>
        <w:numPr>
          <w:ilvl w:val="0"/>
          <w:numId w:val="23"/>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W przypadku jakichkolwiek działań i roszczeń przeciwko Zamawiającemu z tytułu naruszenia praw Strony trzeciej Wykonawca</w:t>
      </w:r>
      <w:r w:rsidRPr="00FD66B3">
        <w:rPr>
          <w:rFonts w:ascii="Book Antiqua" w:eastAsia="Times New Roman" w:hAnsi="Book Antiqua"/>
          <w:b/>
          <w:i/>
          <w:sz w:val="22"/>
          <w:szCs w:val="22"/>
        </w:rPr>
        <w:t xml:space="preserve"> </w:t>
      </w:r>
      <w:r w:rsidRPr="00FD66B3">
        <w:rPr>
          <w:rFonts w:ascii="Book Antiqua" w:eastAsia="Times New Roman" w:hAnsi="Book Antiqua"/>
          <w:sz w:val="22"/>
          <w:szCs w:val="22"/>
        </w:rPr>
        <w:t>jest zobowiązany udzielić Zamawiającemu</w:t>
      </w:r>
      <w:r w:rsidRPr="00FD66B3">
        <w:rPr>
          <w:rFonts w:ascii="Book Antiqua" w:eastAsia="Times New Roman" w:hAnsi="Book Antiqua"/>
          <w:b/>
          <w:i/>
          <w:sz w:val="22"/>
          <w:szCs w:val="22"/>
        </w:rPr>
        <w:t xml:space="preserve"> </w:t>
      </w:r>
      <w:r w:rsidRPr="00FD66B3">
        <w:rPr>
          <w:rFonts w:ascii="Book Antiqua" w:eastAsia="Times New Roman" w:hAnsi="Book Antiqua"/>
          <w:sz w:val="22"/>
          <w:szCs w:val="22"/>
        </w:rPr>
        <w:t>pełnej pomocy dla załatwienia sporu wynikłego z takiego naruszenia oraz pokryć pełne koszty poniesione z</w:t>
      </w:r>
      <w:r w:rsidR="00AC395E" w:rsidRPr="00FD66B3">
        <w:rPr>
          <w:rFonts w:ascii="Book Antiqua" w:eastAsia="Times New Roman" w:hAnsi="Book Antiqua"/>
          <w:sz w:val="22"/>
          <w:szCs w:val="22"/>
        </w:rPr>
        <w:t> </w:t>
      </w:r>
      <w:r w:rsidRPr="00FD66B3">
        <w:rPr>
          <w:rFonts w:ascii="Book Antiqua" w:eastAsia="Times New Roman" w:hAnsi="Book Antiqua"/>
          <w:sz w:val="22"/>
          <w:szCs w:val="22"/>
        </w:rPr>
        <w:t xml:space="preserve">tego tytułu przez Zamawiającego. </w:t>
      </w:r>
    </w:p>
    <w:p w:rsidR="00466C16" w:rsidRPr="00FD66B3" w:rsidRDefault="00466C16" w:rsidP="001B7DE1">
      <w:pPr>
        <w:numPr>
          <w:ilvl w:val="0"/>
          <w:numId w:val="23"/>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W przypadku sporów sądowych w związku z powstaniem roszczeń, o których mowa w ust. 2, Wykonawca wstąpi w miejsce Zamawiającego do sprawy lub przyłączy się do toczących się postępowań po stronie Zamawiającego.</w:t>
      </w:r>
    </w:p>
    <w:p w:rsidR="00466C16" w:rsidRPr="00FD66B3" w:rsidRDefault="00466C16" w:rsidP="007860D4">
      <w:pPr>
        <w:suppressAutoHyphens/>
        <w:jc w:val="center"/>
        <w:rPr>
          <w:rFonts w:ascii="Book Antiqua" w:eastAsia="Times New Roman" w:hAnsi="Book Antiqua"/>
          <w:b/>
          <w:sz w:val="22"/>
          <w:szCs w:val="22"/>
        </w:rPr>
      </w:pPr>
    </w:p>
    <w:p w:rsidR="00466C16" w:rsidRPr="00FD66B3" w:rsidRDefault="00466C16" w:rsidP="007860D4">
      <w:pPr>
        <w:autoSpaceDE w:val="0"/>
        <w:snapToGrid w:val="0"/>
        <w:jc w:val="center"/>
        <w:rPr>
          <w:rFonts w:ascii="Book Antiqua" w:hAnsi="Book Antiqua"/>
          <w:b/>
          <w:bCs/>
          <w:sz w:val="22"/>
          <w:szCs w:val="22"/>
        </w:rPr>
      </w:pPr>
      <w:r w:rsidRPr="00FD66B3">
        <w:rPr>
          <w:rFonts w:ascii="Book Antiqua" w:hAnsi="Book Antiqua"/>
          <w:b/>
          <w:bCs/>
          <w:sz w:val="22"/>
          <w:szCs w:val="22"/>
        </w:rPr>
        <w:t>§ 17</w:t>
      </w:r>
    </w:p>
    <w:p w:rsidR="00466C16" w:rsidRPr="00FD66B3" w:rsidRDefault="00466C16" w:rsidP="001B7DE1">
      <w:pPr>
        <w:numPr>
          <w:ilvl w:val="0"/>
          <w:numId w:val="24"/>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Do kierowania wykonywaniem oraz koordynacji prac projektowych, jak również do kontaktu z Zamawiającym, Wykonawca wyznacza</w:t>
      </w:r>
      <w:r w:rsidR="00D9795C" w:rsidRPr="00FD66B3">
        <w:rPr>
          <w:rFonts w:ascii="Book Antiqua" w:eastAsia="Times New Roman" w:hAnsi="Book Antiqua"/>
          <w:sz w:val="22"/>
          <w:szCs w:val="22"/>
        </w:rPr>
        <w:t xml:space="preserve"> </w:t>
      </w:r>
      <w:r w:rsidR="00683A88" w:rsidRPr="00FD66B3">
        <w:rPr>
          <w:rFonts w:ascii="Book Antiqua" w:eastAsia="Times New Roman" w:hAnsi="Book Antiqua"/>
          <w:sz w:val="22"/>
          <w:szCs w:val="22"/>
        </w:rPr>
        <w:t>……………………………..</w:t>
      </w:r>
      <w:r w:rsidR="007D6873" w:rsidRPr="00FD66B3">
        <w:rPr>
          <w:rFonts w:ascii="Book Antiqua" w:eastAsia="Times New Roman" w:hAnsi="Book Antiqua"/>
          <w:sz w:val="22"/>
          <w:szCs w:val="22"/>
        </w:rPr>
        <w:t>.</w:t>
      </w:r>
      <w:r w:rsidR="00D9795C" w:rsidRPr="00FD66B3">
        <w:rPr>
          <w:rFonts w:ascii="Book Antiqua" w:eastAsia="Times New Roman" w:hAnsi="Book Antiqua"/>
          <w:sz w:val="22"/>
          <w:szCs w:val="22"/>
        </w:rPr>
        <w:t xml:space="preserve"> </w:t>
      </w:r>
    </w:p>
    <w:p w:rsidR="00466C16" w:rsidRPr="00FD66B3" w:rsidRDefault="00466C16" w:rsidP="001B7DE1">
      <w:pPr>
        <w:numPr>
          <w:ilvl w:val="0"/>
          <w:numId w:val="25"/>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Koordynatorem w zakresie wykonywanych obowiązków umownych ze strony Zamawiającego</w:t>
      </w:r>
      <w:r w:rsidRPr="00FD66B3">
        <w:rPr>
          <w:rFonts w:ascii="Book Antiqua" w:eastAsia="Times New Roman" w:hAnsi="Book Antiqua"/>
          <w:i/>
          <w:sz w:val="22"/>
          <w:szCs w:val="22"/>
        </w:rPr>
        <w:t xml:space="preserve"> </w:t>
      </w:r>
      <w:r w:rsidRPr="00FD66B3">
        <w:rPr>
          <w:rFonts w:ascii="Book Antiqua" w:eastAsia="Times New Roman" w:hAnsi="Book Antiqua"/>
          <w:sz w:val="22"/>
          <w:szCs w:val="22"/>
        </w:rPr>
        <w:t>będzie:</w:t>
      </w:r>
      <w:r w:rsidR="00D9795C" w:rsidRPr="00FD66B3">
        <w:rPr>
          <w:rFonts w:ascii="Book Antiqua" w:eastAsia="Times New Roman" w:hAnsi="Book Antiqua"/>
          <w:sz w:val="22"/>
          <w:szCs w:val="22"/>
        </w:rPr>
        <w:t xml:space="preserve"> </w:t>
      </w:r>
      <w:r w:rsidR="00001243" w:rsidRPr="00FD66B3">
        <w:rPr>
          <w:rFonts w:ascii="Book Antiqua" w:eastAsia="Times New Roman" w:hAnsi="Book Antiqua"/>
          <w:sz w:val="22"/>
          <w:szCs w:val="22"/>
        </w:rPr>
        <w:t>Pan Stanisław Śliwiński</w:t>
      </w:r>
      <w:r w:rsidR="007D6873" w:rsidRPr="00FD66B3">
        <w:rPr>
          <w:rFonts w:ascii="Book Antiqua" w:eastAsia="Times New Roman" w:hAnsi="Book Antiqua"/>
          <w:sz w:val="22"/>
          <w:szCs w:val="22"/>
        </w:rPr>
        <w:t>.</w:t>
      </w:r>
    </w:p>
    <w:p w:rsidR="00466C16" w:rsidRPr="00FD66B3" w:rsidRDefault="00466C16" w:rsidP="001B7DE1">
      <w:pPr>
        <w:numPr>
          <w:ilvl w:val="0"/>
          <w:numId w:val="25"/>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Zamawiający zobowiązuje Wykonawcę do bieżącego konsultowania swoich rozwiązań projektowych z Zamawiającym.</w:t>
      </w:r>
    </w:p>
    <w:p w:rsidR="00466C16" w:rsidRPr="00FD66B3" w:rsidRDefault="00466C16" w:rsidP="001B7DE1">
      <w:pPr>
        <w:numPr>
          <w:ilvl w:val="0"/>
          <w:numId w:val="25"/>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Strony zobowiązują się do wzajemnego i niezwłocznego powiadamiania się na piśmie o przeszkodach w wypełnianiu wzajemnych zobowiązań w trakcie wykonywania przedmiotu umowy.</w:t>
      </w:r>
    </w:p>
    <w:p w:rsidR="00466C16" w:rsidRPr="00FD66B3" w:rsidRDefault="00466C16" w:rsidP="001B7DE1">
      <w:pPr>
        <w:numPr>
          <w:ilvl w:val="0"/>
          <w:numId w:val="25"/>
        </w:numPr>
        <w:suppressAutoHyphens/>
        <w:overflowPunct w:val="0"/>
        <w:autoSpaceDE w:val="0"/>
        <w:autoSpaceDN w:val="0"/>
        <w:adjustRightInd w:val="0"/>
        <w:jc w:val="both"/>
        <w:textAlignment w:val="baseline"/>
        <w:rPr>
          <w:rFonts w:ascii="Book Antiqua" w:eastAsia="Times New Roman" w:hAnsi="Book Antiqua"/>
          <w:sz w:val="22"/>
          <w:szCs w:val="22"/>
        </w:rPr>
      </w:pPr>
      <w:r w:rsidRPr="00FD66B3">
        <w:rPr>
          <w:rFonts w:ascii="Book Antiqua" w:eastAsia="Times New Roman" w:hAnsi="Book Antiqua"/>
          <w:sz w:val="22"/>
          <w:szCs w:val="22"/>
        </w:rPr>
        <w:t>W ramach zawartej umowy strony zobowiązują się do współdziałania w celu uzyskania przedmiotu zamówienia spełniającego cele określone w umowie.</w:t>
      </w:r>
    </w:p>
    <w:p w:rsidR="00466C16" w:rsidRPr="00FD66B3" w:rsidRDefault="00466C16" w:rsidP="007860D4">
      <w:pPr>
        <w:autoSpaceDE w:val="0"/>
        <w:snapToGrid w:val="0"/>
        <w:jc w:val="both"/>
        <w:rPr>
          <w:rFonts w:ascii="Book Antiqua" w:hAnsi="Book Antiqua"/>
          <w:b/>
          <w:bCs/>
          <w:sz w:val="22"/>
          <w:szCs w:val="22"/>
        </w:rPr>
      </w:pPr>
    </w:p>
    <w:p w:rsidR="00466C16" w:rsidRPr="00FD66B3" w:rsidRDefault="00466C16" w:rsidP="007860D4">
      <w:pPr>
        <w:autoSpaceDE w:val="0"/>
        <w:snapToGrid w:val="0"/>
        <w:jc w:val="center"/>
        <w:rPr>
          <w:rFonts w:ascii="Book Antiqua" w:hAnsi="Book Antiqua"/>
          <w:b/>
          <w:bCs/>
          <w:sz w:val="22"/>
          <w:szCs w:val="22"/>
        </w:rPr>
      </w:pPr>
      <w:r w:rsidRPr="00FD66B3">
        <w:rPr>
          <w:rFonts w:ascii="Book Antiqua" w:hAnsi="Book Antiqua"/>
          <w:b/>
          <w:bCs/>
          <w:sz w:val="22"/>
          <w:szCs w:val="22"/>
        </w:rPr>
        <w:t>§ 18</w:t>
      </w:r>
    </w:p>
    <w:p w:rsidR="00B9669B" w:rsidRPr="00FD66B3" w:rsidRDefault="00B9669B" w:rsidP="001B7DE1">
      <w:pPr>
        <w:pStyle w:val="Akapitzlist"/>
        <w:numPr>
          <w:ilvl w:val="0"/>
          <w:numId w:val="26"/>
        </w:numPr>
        <w:autoSpaceDE w:val="0"/>
        <w:snapToGrid w:val="0"/>
        <w:ind w:left="284" w:hanging="284"/>
        <w:jc w:val="both"/>
        <w:rPr>
          <w:rFonts w:ascii="Book Antiqua" w:hAnsi="Book Antiqua"/>
          <w:sz w:val="22"/>
          <w:szCs w:val="22"/>
        </w:rPr>
      </w:pPr>
      <w:r w:rsidRPr="00FD66B3">
        <w:rPr>
          <w:rFonts w:ascii="Book Antiqua" w:hAnsi="Book Antiqua"/>
          <w:sz w:val="22"/>
          <w:szCs w:val="22"/>
        </w:rPr>
        <w:lastRenderedPageBreak/>
        <w:t>Wszelkie zmiany niniejszej umowy wymagają zgody stron w formie pisemnej pod</w:t>
      </w:r>
      <w:r w:rsidR="00466C16" w:rsidRPr="00FD66B3">
        <w:rPr>
          <w:rFonts w:ascii="Book Antiqua" w:hAnsi="Book Antiqua"/>
          <w:sz w:val="22"/>
          <w:szCs w:val="22"/>
        </w:rPr>
        <w:t xml:space="preserve"> </w:t>
      </w:r>
      <w:r w:rsidRPr="00FD66B3">
        <w:rPr>
          <w:rFonts w:ascii="Book Antiqua" w:hAnsi="Book Antiqua"/>
          <w:sz w:val="22"/>
          <w:szCs w:val="22"/>
        </w:rPr>
        <w:t xml:space="preserve">rygorem </w:t>
      </w:r>
      <w:r w:rsidR="008D6F50" w:rsidRPr="00FD66B3">
        <w:rPr>
          <w:rFonts w:ascii="Book Antiqua" w:hAnsi="Book Antiqua"/>
          <w:sz w:val="22"/>
          <w:szCs w:val="22"/>
        </w:rPr>
        <w:t>nieważności</w:t>
      </w:r>
      <w:r w:rsidRPr="00FD66B3">
        <w:rPr>
          <w:rFonts w:ascii="Book Antiqua" w:hAnsi="Book Antiqua"/>
          <w:sz w:val="22"/>
          <w:szCs w:val="22"/>
        </w:rPr>
        <w:t>.</w:t>
      </w:r>
    </w:p>
    <w:p w:rsidR="00B9669B" w:rsidRPr="00FD66B3" w:rsidRDefault="00B9669B" w:rsidP="001B7DE1">
      <w:pPr>
        <w:pStyle w:val="Akapitzlist"/>
        <w:numPr>
          <w:ilvl w:val="0"/>
          <w:numId w:val="26"/>
        </w:numPr>
        <w:autoSpaceDE w:val="0"/>
        <w:snapToGrid w:val="0"/>
        <w:ind w:left="284" w:hanging="284"/>
        <w:jc w:val="both"/>
        <w:rPr>
          <w:rFonts w:ascii="Book Antiqua" w:hAnsi="Book Antiqua"/>
          <w:sz w:val="22"/>
          <w:szCs w:val="22"/>
        </w:rPr>
      </w:pPr>
      <w:r w:rsidRPr="00FD66B3">
        <w:rPr>
          <w:rFonts w:ascii="Book Antiqua" w:hAnsi="Book Antiqua"/>
          <w:sz w:val="22"/>
          <w:szCs w:val="22"/>
        </w:rPr>
        <w:t xml:space="preserve">Zamawiający dopuszcza </w:t>
      </w:r>
      <w:r w:rsidR="008D6F50" w:rsidRPr="00FD66B3">
        <w:rPr>
          <w:rFonts w:ascii="Book Antiqua" w:hAnsi="Book Antiqua"/>
          <w:sz w:val="22"/>
          <w:szCs w:val="22"/>
        </w:rPr>
        <w:t>możliwość</w:t>
      </w:r>
      <w:r w:rsidRPr="00FD66B3">
        <w:rPr>
          <w:rFonts w:ascii="Book Antiqua" w:hAnsi="Book Antiqua"/>
          <w:sz w:val="22"/>
          <w:szCs w:val="22"/>
        </w:rPr>
        <w:t xml:space="preserve"> zmiany umowy w następującym zakresie:</w:t>
      </w:r>
    </w:p>
    <w:p w:rsidR="00B9669B" w:rsidRPr="00FD66B3" w:rsidRDefault="00466C16" w:rsidP="007860D4">
      <w:pPr>
        <w:ind w:left="284"/>
        <w:jc w:val="both"/>
        <w:rPr>
          <w:rFonts w:ascii="Book Antiqua" w:hAnsi="Book Antiqua"/>
          <w:sz w:val="22"/>
          <w:szCs w:val="22"/>
        </w:rPr>
      </w:pPr>
      <w:r w:rsidRPr="00FD66B3">
        <w:rPr>
          <w:rFonts w:ascii="Book Antiqua" w:hAnsi="Book Antiqua"/>
          <w:sz w:val="22"/>
          <w:szCs w:val="22"/>
        </w:rPr>
        <w:t xml:space="preserve">1) </w:t>
      </w:r>
      <w:r w:rsidR="00B9669B" w:rsidRPr="00FD66B3">
        <w:rPr>
          <w:rFonts w:ascii="Book Antiqua" w:hAnsi="Book Antiqua"/>
          <w:sz w:val="22"/>
          <w:szCs w:val="22"/>
        </w:rPr>
        <w:t>terminu realizacji przedmiotu zamówienia, gdy jest ona spowodowana:</w:t>
      </w:r>
    </w:p>
    <w:p w:rsidR="00EA1739" w:rsidRPr="00FD66B3" w:rsidRDefault="00EA1739" w:rsidP="001B7DE1">
      <w:pPr>
        <w:numPr>
          <w:ilvl w:val="3"/>
          <w:numId w:val="31"/>
        </w:numPr>
        <w:autoSpaceDE w:val="0"/>
        <w:snapToGrid w:val="0"/>
        <w:ind w:left="993"/>
        <w:jc w:val="both"/>
        <w:rPr>
          <w:rFonts w:ascii="Book Antiqua" w:hAnsi="Book Antiqua"/>
          <w:sz w:val="22"/>
          <w:szCs w:val="22"/>
        </w:rPr>
      </w:pPr>
      <w:r w:rsidRPr="00FD66B3">
        <w:rPr>
          <w:rFonts w:ascii="Book Antiqua" w:hAnsi="Book Antiqua"/>
          <w:sz w:val="22"/>
          <w:szCs w:val="22"/>
        </w:rPr>
        <w:t xml:space="preserve">zawieszenia realizacji </w:t>
      </w:r>
      <w:r w:rsidR="009063C1" w:rsidRPr="00FD66B3">
        <w:rPr>
          <w:rFonts w:ascii="Book Antiqua" w:hAnsi="Book Antiqua"/>
          <w:sz w:val="22"/>
          <w:szCs w:val="22"/>
        </w:rPr>
        <w:t>przedmiotu umowy</w:t>
      </w:r>
      <w:r w:rsidRPr="00FD66B3">
        <w:rPr>
          <w:rFonts w:ascii="Book Antiqua" w:hAnsi="Book Antiqua"/>
          <w:sz w:val="22"/>
          <w:szCs w:val="22"/>
        </w:rPr>
        <w:t xml:space="preserve"> przez Zamawiającego,</w:t>
      </w:r>
    </w:p>
    <w:p w:rsidR="00EA1739" w:rsidRPr="00FD66B3" w:rsidRDefault="00EA1739" w:rsidP="001B7DE1">
      <w:pPr>
        <w:numPr>
          <w:ilvl w:val="3"/>
          <w:numId w:val="31"/>
        </w:numPr>
        <w:autoSpaceDE w:val="0"/>
        <w:snapToGrid w:val="0"/>
        <w:ind w:left="993"/>
        <w:jc w:val="both"/>
        <w:rPr>
          <w:rFonts w:ascii="Book Antiqua" w:hAnsi="Book Antiqua"/>
          <w:sz w:val="22"/>
          <w:szCs w:val="22"/>
        </w:rPr>
      </w:pPr>
      <w:r w:rsidRPr="00FD66B3">
        <w:rPr>
          <w:rFonts w:ascii="Book Antiqua" w:hAnsi="Book Antiqua"/>
          <w:sz w:val="22"/>
          <w:szCs w:val="22"/>
        </w:rPr>
        <w:t>wystąpienia zdarzeń losowych, które istotnie ut</w:t>
      </w:r>
      <w:r w:rsidR="009063C1" w:rsidRPr="00FD66B3">
        <w:rPr>
          <w:rFonts w:ascii="Book Antiqua" w:hAnsi="Book Antiqua"/>
          <w:sz w:val="22"/>
          <w:szCs w:val="22"/>
        </w:rPr>
        <w:t>rudniają lub uniemożliwiają wykonywanie przedmiotu umowy</w:t>
      </w:r>
      <w:r w:rsidRPr="00FD66B3">
        <w:rPr>
          <w:rFonts w:ascii="Book Antiqua" w:hAnsi="Book Antiqua"/>
          <w:sz w:val="22"/>
          <w:szCs w:val="22"/>
        </w:rPr>
        <w:t>,</w:t>
      </w:r>
    </w:p>
    <w:p w:rsidR="00EA1739" w:rsidRPr="00FD66B3" w:rsidRDefault="00EA1739" w:rsidP="001B7DE1">
      <w:pPr>
        <w:numPr>
          <w:ilvl w:val="3"/>
          <w:numId w:val="31"/>
        </w:numPr>
        <w:autoSpaceDE w:val="0"/>
        <w:snapToGrid w:val="0"/>
        <w:ind w:left="993"/>
        <w:jc w:val="both"/>
        <w:rPr>
          <w:rFonts w:ascii="Book Antiqua" w:hAnsi="Book Antiqua"/>
          <w:sz w:val="22"/>
          <w:szCs w:val="22"/>
        </w:rPr>
      </w:pPr>
      <w:r w:rsidRPr="00FD66B3">
        <w:rPr>
          <w:rFonts w:ascii="Book Antiqua" w:hAnsi="Book Antiqua"/>
          <w:sz w:val="22"/>
          <w:szCs w:val="22"/>
        </w:rPr>
        <w:t>wystąpienia okoliczności niezależnych od Wykonawcy, na jego pisemny uzasadniony wniosek, pod warunkiem, że zmiana ta wynika z okoliczności, których Wykonawca nie mógł przewidzieć na etapie składania ofert i nie są przez niego zawinione,</w:t>
      </w:r>
    </w:p>
    <w:p w:rsidR="001423E3" w:rsidRPr="00FD66B3" w:rsidRDefault="00EA1739" w:rsidP="001423E3">
      <w:pPr>
        <w:numPr>
          <w:ilvl w:val="3"/>
          <w:numId w:val="31"/>
        </w:numPr>
        <w:autoSpaceDE w:val="0"/>
        <w:snapToGrid w:val="0"/>
        <w:ind w:left="993"/>
        <w:jc w:val="both"/>
        <w:rPr>
          <w:rFonts w:ascii="Book Antiqua" w:hAnsi="Book Antiqua"/>
          <w:sz w:val="22"/>
          <w:szCs w:val="22"/>
        </w:rPr>
      </w:pPr>
      <w:r w:rsidRPr="00FD66B3">
        <w:rPr>
          <w:rFonts w:ascii="Book Antiqua" w:hAnsi="Book Antiqua"/>
          <w:sz w:val="22"/>
          <w:szCs w:val="22"/>
        </w:rPr>
        <w:t>wystąpienia siły wyższej, to znaczy niezależnego od stron losowego zdarzenia zewnętrznego, które było niemożliwe do przewidzenia w momencie zawierania umowy i któremu nie można było zapobiec mimo dochowania należytej staranności;</w:t>
      </w:r>
    </w:p>
    <w:p w:rsidR="001423E3" w:rsidRPr="00FD66B3" w:rsidRDefault="001423E3" w:rsidP="001423E3">
      <w:pPr>
        <w:numPr>
          <w:ilvl w:val="3"/>
          <w:numId w:val="31"/>
        </w:numPr>
        <w:autoSpaceDE w:val="0"/>
        <w:snapToGrid w:val="0"/>
        <w:ind w:left="993"/>
        <w:jc w:val="both"/>
        <w:rPr>
          <w:rFonts w:ascii="Book Antiqua" w:hAnsi="Book Antiqua"/>
          <w:sz w:val="22"/>
          <w:szCs w:val="22"/>
        </w:rPr>
      </w:pPr>
      <w:r w:rsidRPr="00FD66B3">
        <w:rPr>
          <w:rFonts w:ascii="Book Antiqua" w:hAnsi="Book Antiqua"/>
        </w:rPr>
        <w:t>wystąpienia konieczność wykonania dodatkowych prac projektowych lub innych niezbędnych do wykonania przedmiotu umowy ze względu na zasady wiedzy technicznej, oraz realizacji dodatkowych usług, które wstrzymują lub opóźniają realizację przedmiotu umowy, wystąpienia niebezpieczeństwa kolizji z planowanymi lub równolegle prowadzonymi przez inne podmioty inwestycjami w zakresie niezbędnym do uniknięcia lub usunięcia tych kolizji,</w:t>
      </w:r>
    </w:p>
    <w:p w:rsidR="001423E3" w:rsidRPr="00FD66B3" w:rsidRDefault="001423E3" w:rsidP="001423E3">
      <w:pPr>
        <w:numPr>
          <w:ilvl w:val="3"/>
          <w:numId w:val="31"/>
        </w:numPr>
        <w:autoSpaceDE w:val="0"/>
        <w:snapToGrid w:val="0"/>
        <w:ind w:left="993"/>
        <w:jc w:val="both"/>
        <w:rPr>
          <w:rFonts w:ascii="Book Antiqua" w:hAnsi="Book Antiqua"/>
          <w:sz w:val="22"/>
          <w:szCs w:val="22"/>
        </w:rPr>
      </w:pPr>
      <w:r w:rsidRPr="00FD66B3">
        <w:rPr>
          <w:rFonts w:ascii="Book Antiqua" w:hAnsi="Book Antiqua"/>
        </w:rPr>
        <w:t>wystąpienia opóźnienia w dokonaniu określonych czynności lub ich zaniechanie przez właściwe organy administracji państwowej, które nie są następstwem okoliczności, za które Wykonawca ponosi odpowiedzialność,</w:t>
      </w:r>
    </w:p>
    <w:p w:rsidR="001423E3" w:rsidRPr="00FD66B3" w:rsidRDefault="001423E3" w:rsidP="001423E3">
      <w:pPr>
        <w:numPr>
          <w:ilvl w:val="3"/>
          <w:numId w:val="31"/>
        </w:numPr>
        <w:autoSpaceDE w:val="0"/>
        <w:snapToGrid w:val="0"/>
        <w:ind w:left="993"/>
        <w:jc w:val="both"/>
        <w:rPr>
          <w:rFonts w:ascii="Book Antiqua" w:hAnsi="Book Antiqua"/>
          <w:sz w:val="22"/>
          <w:szCs w:val="22"/>
        </w:rPr>
      </w:pPr>
      <w:r w:rsidRPr="00FD66B3">
        <w:rPr>
          <w:rFonts w:ascii="Book Antiqua" w:hAnsi="Book Antiqua"/>
        </w:rPr>
        <w:t>wystąpienia opóźnienia w wydawaniu decyzji, zezwoleń, uzgodnień, opinii itp., do wydania których właściwe organy są zobowiązane na mocy przepisów prawa, jeżeli opóźnienie przekroczy okres, przewidziany w przepisach prawa, w którym ww. decyzje, zezwolenia, uzgodnienia, opinie powinny zostać wydane oraz nie są następstwem okoliczności, za które Wykonawca ponosi odpowiedzialność,</w:t>
      </w:r>
    </w:p>
    <w:p w:rsidR="001423E3" w:rsidRPr="00FD66B3" w:rsidRDefault="001423E3" w:rsidP="001423E3">
      <w:pPr>
        <w:numPr>
          <w:ilvl w:val="3"/>
          <w:numId w:val="31"/>
        </w:numPr>
        <w:autoSpaceDE w:val="0"/>
        <w:snapToGrid w:val="0"/>
        <w:ind w:left="993"/>
        <w:jc w:val="both"/>
        <w:rPr>
          <w:rFonts w:ascii="Book Antiqua" w:hAnsi="Book Antiqua"/>
          <w:sz w:val="22"/>
          <w:szCs w:val="22"/>
        </w:rPr>
      </w:pPr>
      <w:r w:rsidRPr="00FD66B3">
        <w:rPr>
          <w:rFonts w:ascii="Book Antiqua" w:hAnsi="Book Antiqua"/>
        </w:rPr>
        <w:t xml:space="preserve">zwiększenia zakresu.  </w:t>
      </w:r>
    </w:p>
    <w:p w:rsidR="009063C1" w:rsidRPr="00FD66B3" w:rsidRDefault="009063C1" w:rsidP="009063C1">
      <w:pPr>
        <w:ind w:left="284"/>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2) wynagrodzenia Wykonawcy w przypadku:</w:t>
      </w:r>
    </w:p>
    <w:p w:rsidR="009063C1" w:rsidRPr="00FD66B3" w:rsidRDefault="009063C1" w:rsidP="001B7DE1">
      <w:pPr>
        <w:numPr>
          <w:ilvl w:val="3"/>
          <w:numId w:val="32"/>
        </w:numPr>
        <w:ind w:left="851" w:hanging="284"/>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zmiany stawki urzędowej podatku VAT,</w:t>
      </w:r>
    </w:p>
    <w:p w:rsidR="009063C1" w:rsidRPr="00FD66B3" w:rsidRDefault="009063C1" w:rsidP="001B7DE1">
      <w:pPr>
        <w:numPr>
          <w:ilvl w:val="3"/>
          <w:numId w:val="32"/>
        </w:numPr>
        <w:ind w:left="851" w:hanging="284"/>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zmiany wysokości minimalnego wynagrodzenia za pracę albo wysokości minimalnej stawki godzinowej, ustalonych na podstawie przepisów ustawy z dnia 10 października 2002 r. o minimalnym wynagrodzeniu za pracę,</w:t>
      </w:r>
    </w:p>
    <w:p w:rsidR="009063C1" w:rsidRPr="00FD66B3" w:rsidRDefault="009063C1" w:rsidP="001B7DE1">
      <w:pPr>
        <w:numPr>
          <w:ilvl w:val="3"/>
          <w:numId w:val="32"/>
        </w:numPr>
        <w:ind w:left="851" w:hanging="284"/>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zmiany zasad podlegania ubezpieczeniom społecznym lub ubezpieczeniu zdrowotnemu lub wysokości stawki na ubezpieczenia społeczne i zdrowotne,</w:t>
      </w:r>
    </w:p>
    <w:p w:rsidR="009063C1" w:rsidRPr="00FD66B3" w:rsidRDefault="009063C1" w:rsidP="001B7DE1">
      <w:pPr>
        <w:numPr>
          <w:ilvl w:val="3"/>
          <w:numId w:val="32"/>
        </w:numPr>
        <w:ind w:left="851" w:hanging="284"/>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zmiany zasad gromadzenia i wysokości wpłat do pracowniczych planów kapitałowych, o których mowa w ustawie z dnia 4 października 2018 r. o pracowniczych planach kapitałowych,</w:t>
      </w:r>
    </w:p>
    <w:p w:rsidR="009063C1" w:rsidRPr="00FD66B3" w:rsidRDefault="009063C1" w:rsidP="001B7DE1">
      <w:pPr>
        <w:numPr>
          <w:ilvl w:val="3"/>
          <w:numId w:val="32"/>
        </w:numPr>
        <w:ind w:left="851" w:hanging="284"/>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zmiany rezygnacji z części robót, jeśli taka rezygnacja będzie niezbędna do prawidłowej realizacji przedmiotu umowy – o wartość niewykonanych robót,</w:t>
      </w:r>
    </w:p>
    <w:p w:rsidR="009063C1" w:rsidRPr="00FD66B3" w:rsidRDefault="009063C1" w:rsidP="001B7DE1">
      <w:pPr>
        <w:numPr>
          <w:ilvl w:val="3"/>
          <w:numId w:val="32"/>
        </w:numPr>
        <w:ind w:left="851" w:hanging="284"/>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zmiany obowiązujących przepisów;</w:t>
      </w:r>
    </w:p>
    <w:p w:rsidR="009063C1" w:rsidRPr="00FD66B3" w:rsidRDefault="009063C1" w:rsidP="009063C1">
      <w:pPr>
        <w:ind w:left="567" w:hanging="283"/>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3) zmiany personelu wykonawcy</w:t>
      </w:r>
      <w:r w:rsidRPr="00FD66B3">
        <w:rPr>
          <w:rFonts w:ascii="Book Antiqua" w:eastAsia="Times New Roman" w:hAnsi="Book Antiqua"/>
          <w:b/>
          <w:sz w:val="22"/>
          <w:szCs w:val="22"/>
          <w:lang w:eastAsia="pl-PL"/>
        </w:rPr>
        <w:t xml:space="preserve"> </w:t>
      </w:r>
      <w:r w:rsidRPr="00FD66B3">
        <w:rPr>
          <w:rFonts w:ascii="Book Antiqua" w:eastAsia="Times New Roman" w:hAnsi="Book Antiqua"/>
          <w:sz w:val="22"/>
          <w:szCs w:val="22"/>
          <w:lang w:eastAsia="pl-PL"/>
        </w:rPr>
        <w:t>na stanowiska kluczowe za uprzednią akceptacją na piśmie. Wykonawca składający ofertę zobowiązany jest w przypadku podpisania umowy do skierowania do pracy osoby wskazanej w wykazie.  W przypadkach losowych Zamawiający zaakceptuje zmianę kierownika w przypadku, gdy kwalifikacje zawodowe proponowanego kandydata będą takie same lub wyższe niż osoby wymienionej w formularzu ofertowym, a doświadczenie podlegające punktacji będzie nie mniejsze niż określone w ofercie Wykonawcy. Wymagana jest pisemna zgoda Zamawiającego, po pisemnym przedłożeniu dokumentów potwierdzających doświadczenie i</w:t>
      </w:r>
      <w:r w:rsidR="009628AD" w:rsidRPr="00FD66B3">
        <w:rPr>
          <w:rFonts w:ascii="Book Antiqua" w:eastAsia="Times New Roman" w:hAnsi="Book Antiqua"/>
          <w:sz w:val="22"/>
          <w:szCs w:val="22"/>
          <w:lang w:eastAsia="pl-PL"/>
        </w:rPr>
        <w:t> </w:t>
      </w:r>
      <w:r w:rsidRPr="00FD66B3">
        <w:rPr>
          <w:rFonts w:ascii="Book Antiqua" w:eastAsia="Times New Roman" w:hAnsi="Book Antiqua"/>
          <w:sz w:val="22"/>
          <w:szCs w:val="22"/>
          <w:lang w:eastAsia="pl-PL"/>
        </w:rPr>
        <w:t>kwalifikacje;</w:t>
      </w:r>
    </w:p>
    <w:p w:rsidR="009063C1" w:rsidRPr="00FD66B3" w:rsidRDefault="009063C1" w:rsidP="009063C1">
      <w:pPr>
        <w:ind w:left="284"/>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4) w zakresie podwykonawstwa za uprzednią zgodą Zamawiającego:</w:t>
      </w:r>
    </w:p>
    <w:p w:rsidR="009063C1" w:rsidRPr="00FD66B3" w:rsidRDefault="009063C1" w:rsidP="001B7DE1">
      <w:pPr>
        <w:numPr>
          <w:ilvl w:val="2"/>
          <w:numId w:val="33"/>
        </w:numPr>
        <w:ind w:left="993" w:hanging="425"/>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powierzenie podwykonawcom innej części robót niż wskazana w ofercie wykonawcy,</w:t>
      </w:r>
    </w:p>
    <w:p w:rsidR="009063C1" w:rsidRPr="00FD66B3" w:rsidRDefault="009063C1" w:rsidP="001B7DE1">
      <w:pPr>
        <w:numPr>
          <w:ilvl w:val="2"/>
          <w:numId w:val="33"/>
        </w:numPr>
        <w:ind w:left="993" w:hanging="425"/>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zmiana lub rezygnacja z podwykonawcy na etapie realizacji robót,</w:t>
      </w:r>
    </w:p>
    <w:p w:rsidR="009063C1" w:rsidRPr="00FD66B3" w:rsidRDefault="009063C1" w:rsidP="001B7DE1">
      <w:pPr>
        <w:numPr>
          <w:ilvl w:val="2"/>
          <w:numId w:val="33"/>
        </w:numPr>
        <w:ind w:left="993" w:hanging="425"/>
        <w:jc w:val="both"/>
        <w:rPr>
          <w:rFonts w:ascii="Book Antiqua" w:eastAsia="Times New Roman" w:hAnsi="Book Antiqua"/>
          <w:sz w:val="22"/>
          <w:szCs w:val="22"/>
          <w:lang w:eastAsia="pl-PL"/>
        </w:rPr>
      </w:pPr>
      <w:r w:rsidRPr="00FD66B3">
        <w:rPr>
          <w:rFonts w:ascii="Book Antiqua" w:eastAsia="Times New Roman" w:hAnsi="Book Antiqua"/>
          <w:sz w:val="22"/>
          <w:szCs w:val="22"/>
          <w:lang w:eastAsia="pl-PL"/>
        </w:rPr>
        <w:t>powierzenie części zamówienia podwykonawcom w trakcie realizacji zamówienia, pomimo niewskazania w postępowaniu żadnej części zamówienia przeznaczonej do wykonania w ramach podwykonawstwa.</w:t>
      </w:r>
    </w:p>
    <w:p w:rsidR="003322C1" w:rsidRPr="00FD66B3" w:rsidRDefault="003322C1" w:rsidP="003322C1">
      <w:pPr>
        <w:autoSpaceDE w:val="0"/>
        <w:autoSpaceDN w:val="0"/>
        <w:adjustRightInd w:val="0"/>
        <w:ind w:left="567"/>
        <w:jc w:val="both"/>
        <w:rPr>
          <w:rFonts w:ascii="Book Antiqua" w:hAnsi="Book Antiqua"/>
          <w:sz w:val="22"/>
          <w:szCs w:val="22"/>
        </w:rPr>
      </w:pPr>
      <w:r w:rsidRPr="00FD66B3">
        <w:rPr>
          <w:rFonts w:ascii="Book Antiqua" w:hAnsi="Book Antiqua"/>
          <w:sz w:val="22"/>
          <w:szCs w:val="22"/>
        </w:rPr>
        <w:t xml:space="preserve">Jeżeli zmiana albo rezygnacja z podwykonawcy dotyczy podmiotu, na którego zasoby Wykonawca powoływał się, na zasadach określonych w art. 22a ust. 1 i 2 ustawy, w celu wykazania spełniania warunków udziału w postępowaniu, o których mowa w art. 22 ust. 1 ustawy, Wykonawca jest </w:t>
      </w:r>
      <w:r w:rsidRPr="00FD66B3">
        <w:rPr>
          <w:rFonts w:ascii="Book Antiqua" w:hAnsi="Book Antiqua"/>
          <w:sz w:val="22"/>
          <w:szCs w:val="22"/>
        </w:rPr>
        <w:lastRenderedPageBreak/>
        <w:t>obowiązany wykazać Zamawiającemu, iż proponowany inny podwykonawca lub Wykonawca samodzielnie spełnia je w stopniu nie mniejszym niż wymagany w trakcie postępowania o udzielenie zamówienia.</w:t>
      </w:r>
    </w:p>
    <w:p w:rsidR="00B9669B" w:rsidRPr="00FD66B3" w:rsidRDefault="003322C1" w:rsidP="007860D4">
      <w:pPr>
        <w:autoSpaceDE w:val="0"/>
        <w:snapToGrid w:val="0"/>
        <w:ind w:left="709" w:hanging="425"/>
        <w:jc w:val="both"/>
        <w:rPr>
          <w:rFonts w:ascii="Book Antiqua" w:hAnsi="Book Antiqua"/>
          <w:sz w:val="22"/>
          <w:szCs w:val="22"/>
        </w:rPr>
      </w:pPr>
      <w:r w:rsidRPr="00FD66B3">
        <w:rPr>
          <w:rFonts w:ascii="Book Antiqua" w:hAnsi="Book Antiqua"/>
          <w:sz w:val="22"/>
          <w:szCs w:val="22"/>
        </w:rPr>
        <w:t>5</w:t>
      </w:r>
      <w:r w:rsidR="00B9669B" w:rsidRPr="00FD66B3">
        <w:rPr>
          <w:rFonts w:ascii="Book Antiqua" w:hAnsi="Book Antiqua"/>
          <w:sz w:val="22"/>
          <w:szCs w:val="22"/>
        </w:rPr>
        <w:t>) W przypadku wystąpienia którejkolwiek z</w:t>
      </w:r>
      <w:r w:rsidR="00463B77" w:rsidRPr="00FD66B3">
        <w:rPr>
          <w:rFonts w:ascii="Book Antiqua" w:hAnsi="Book Antiqua"/>
          <w:sz w:val="22"/>
          <w:szCs w:val="22"/>
        </w:rPr>
        <w:t xml:space="preserve"> okoliczności wymienionych w pkt 1</w:t>
      </w:r>
      <w:r w:rsidR="00B9669B" w:rsidRPr="00FD66B3">
        <w:rPr>
          <w:rFonts w:ascii="Book Antiqua" w:hAnsi="Book Antiqua"/>
          <w:sz w:val="22"/>
          <w:szCs w:val="22"/>
        </w:rPr>
        <w:t xml:space="preserve"> termin</w:t>
      </w:r>
      <w:r w:rsidR="00466C16" w:rsidRPr="00FD66B3">
        <w:rPr>
          <w:rFonts w:ascii="Book Antiqua" w:hAnsi="Book Antiqua"/>
          <w:sz w:val="22"/>
          <w:szCs w:val="22"/>
        </w:rPr>
        <w:t xml:space="preserve"> </w:t>
      </w:r>
      <w:r w:rsidR="00B9669B" w:rsidRPr="00FD66B3">
        <w:rPr>
          <w:rFonts w:ascii="Book Antiqua" w:hAnsi="Book Antiqua"/>
          <w:sz w:val="22"/>
          <w:szCs w:val="22"/>
        </w:rPr>
        <w:t xml:space="preserve">wykonania umowy </w:t>
      </w:r>
      <w:r w:rsidR="008D6F50" w:rsidRPr="00FD66B3">
        <w:rPr>
          <w:rFonts w:ascii="Book Antiqua" w:hAnsi="Book Antiqua"/>
          <w:sz w:val="22"/>
          <w:szCs w:val="22"/>
        </w:rPr>
        <w:t>może</w:t>
      </w:r>
      <w:r w:rsidR="00B9669B" w:rsidRPr="00FD66B3">
        <w:rPr>
          <w:rFonts w:ascii="Book Antiqua" w:hAnsi="Book Antiqua"/>
          <w:sz w:val="22"/>
          <w:szCs w:val="22"/>
        </w:rPr>
        <w:t xml:space="preserve"> ulec odpowiedniemu </w:t>
      </w:r>
      <w:r w:rsidR="008D6F50" w:rsidRPr="00FD66B3">
        <w:rPr>
          <w:rFonts w:ascii="Book Antiqua" w:hAnsi="Book Antiqua"/>
          <w:sz w:val="22"/>
          <w:szCs w:val="22"/>
        </w:rPr>
        <w:t>przedłużeniu</w:t>
      </w:r>
      <w:r w:rsidR="00B9669B" w:rsidRPr="00FD66B3">
        <w:rPr>
          <w:rFonts w:ascii="Book Antiqua" w:hAnsi="Book Antiqua"/>
          <w:sz w:val="22"/>
          <w:szCs w:val="22"/>
        </w:rPr>
        <w:t>, o czas niezbędny do</w:t>
      </w:r>
      <w:r w:rsidR="00466C16" w:rsidRPr="00FD66B3">
        <w:rPr>
          <w:rFonts w:ascii="Book Antiqua" w:hAnsi="Book Antiqua"/>
          <w:sz w:val="22"/>
          <w:szCs w:val="22"/>
        </w:rPr>
        <w:t xml:space="preserve"> </w:t>
      </w:r>
      <w:r w:rsidR="00B9669B" w:rsidRPr="00FD66B3">
        <w:rPr>
          <w:rFonts w:ascii="Book Antiqua" w:hAnsi="Book Antiqua"/>
          <w:sz w:val="22"/>
          <w:szCs w:val="22"/>
        </w:rPr>
        <w:t xml:space="preserve">zakończenia wykonywania jej przedmiotu w sposób </w:t>
      </w:r>
      <w:r w:rsidR="008D6F50" w:rsidRPr="00FD66B3">
        <w:rPr>
          <w:rFonts w:ascii="Book Antiqua" w:hAnsi="Book Antiqua"/>
          <w:sz w:val="22"/>
          <w:szCs w:val="22"/>
        </w:rPr>
        <w:t>należyty</w:t>
      </w:r>
      <w:r w:rsidR="00B9669B" w:rsidRPr="00FD66B3">
        <w:rPr>
          <w:rFonts w:ascii="Book Antiqua" w:hAnsi="Book Antiqua"/>
          <w:sz w:val="22"/>
          <w:szCs w:val="22"/>
        </w:rPr>
        <w:t xml:space="preserve">, nie </w:t>
      </w:r>
      <w:r w:rsidR="008D6F50" w:rsidRPr="00FD66B3">
        <w:rPr>
          <w:rFonts w:ascii="Book Antiqua" w:hAnsi="Book Antiqua"/>
          <w:sz w:val="22"/>
          <w:szCs w:val="22"/>
        </w:rPr>
        <w:t>dłużej</w:t>
      </w:r>
      <w:r w:rsidR="00B9669B" w:rsidRPr="00FD66B3">
        <w:rPr>
          <w:rFonts w:ascii="Book Antiqua" w:hAnsi="Book Antiqua"/>
          <w:sz w:val="22"/>
          <w:szCs w:val="22"/>
        </w:rPr>
        <w:t xml:space="preserve"> jednak </w:t>
      </w:r>
      <w:r w:rsidR="008D6F50" w:rsidRPr="00FD66B3">
        <w:rPr>
          <w:rFonts w:ascii="Book Antiqua" w:hAnsi="Book Antiqua"/>
          <w:sz w:val="22"/>
          <w:szCs w:val="22"/>
        </w:rPr>
        <w:t>ni</w:t>
      </w:r>
      <w:r w:rsidR="00F864C2" w:rsidRPr="00FD66B3">
        <w:rPr>
          <w:rFonts w:ascii="Book Antiqua" w:hAnsi="Book Antiqua"/>
          <w:sz w:val="22"/>
          <w:szCs w:val="22"/>
        </w:rPr>
        <w:t>ż</w:t>
      </w:r>
      <w:r w:rsidR="00466C16" w:rsidRPr="00FD66B3">
        <w:rPr>
          <w:rFonts w:ascii="Book Antiqua" w:hAnsi="Book Antiqua"/>
          <w:sz w:val="22"/>
          <w:szCs w:val="22"/>
        </w:rPr>
        <w:t xml:space="preserve"> </w:t>
      </w:r>
      <w:r w:rsidR="00B9669B" w:rsidRPr="00FD66B3">
        <w:rPr>
          <w:rFonts w:ascii="Book Antiqua" w:hAnsi="Book Antiqua"/>
          <w:sz w:val="22"/>
          <w:szCs w:val="22"/>
        </w:rPr>
        <w:t>o okres trwania tych okoliczności.</w:t>
      </w:r>
    </w:p>
    <w:p w:rsidR="00B9669B" w:rsidRPr="00FD66B3" w:rsidRDefault="003322C1" w:rsidP="007860D4">
      <w:pPr>
        <w:autoSpaceDE w:val="0"/>
        <w:snapToGrid w:val="0"/>
        <w:ind w:left="709" w:hanging="425"/>
        <w:jc w:val="both"/>
        <w:rPr>
          <w:rFonts w:ascii="Book Antiqua" w:hAnsi="Book Antiqua"/>
          <w:sz w:val="22"/>
          <w:szCs w:val="22"/>
        </w:rPr>
      </w:pPr>
      <w:r w:rsidRPr="00FD66B3">
        <w:rPr>
          <w:rFonts w:ascii="Book Antiqua" w:hAnsi="Book Antiqua"/>
          <w:sz w:val="22"/>
          <w:szCs w:val="22"/>
        </w:rPr>
        <w:t>6</w:t>
      </w:r>
      <w:r w:rsidR="00B9669B" w:rsidRPr="00FD66B3">
        <w:rPr>
          <w:rFonts w:ascii="Book Antiqua" w:hAnsi="Book Antiqua"/>
          <w:sz w:val="22"/>
          <w:szCs w:val="22"/>
        </w:rPr>
        <w:t xml:space="preserve">) Wykonawca nie będzie uprawniony do </w:t>
      </w:r>
      <w:r w:rsidR="008D6F50" w:rsidRPr="00FD66B3">
        <w:rPr>
          <w:rFonts w:ascii="Book Antiqua" w:hAnsi="Book Antiqua"/>
          <w:sz w:val="22"/>
          <w:szCs w:val="22"/>
        </w:rPr>
        <w:t>przedłużenia</w:t>
      </w:r>
      <w:r w:rsidR="00B9669B" w:rsidRPr="00FD66B3">
        <w:rPr>
          <w:rFonts w:ascii="Book Antiqua" w:hAnsi="Book Antiqua"/>
          <w:sz w:val="22"/>
          <w:szCs w:val="22"/>
        </w:rPr>
        <w:t xml:space="preserve"> terminu wykonania umowy</w:t>
      </w:r>
      <w:r w:rsidR="00466C16" w:rsidRPr="00FD66B3">
        <w:rPr>
          <w:rFonts w:ascii="Book Antiqua" w:hAnsi="Book Antiqua"/>
          <w:sz w:val="22"/>
          <w:szCs w:val="22"/>
        </w:rPr>
        <w:t xml:space="preserve"> i </w:t>
      </w:r>
      <w:r w:rsidR="00B9669B" w:rsidRPr="00FD66B3">
        <w:rPr>
          <w:rFonts w:ascii="Book Antiqua" w:hAnsi="Book Antiqua"/>
          <w:sz w:val="22"/>
          <w:szCs w:val="22"/>
        </w:rPr>
        <w:t xml:space="preserve">zwiększenia wynagrodzenia, </w:t>
      </w:r>
      <w:r w:rsidR="008D6F50" w:rsidRPr="00FD66B3">
        <w:rPr>
          <w:rFonts w:ascii="Book Antiqua" w:hAnsi="Book Antiqua"/>
          <w:sz w:val="22"/>
          <w:szCs w:val="22"/>
        </w:rPr>
        <w:t>jeżeli</w:t>
      </w:r>
      <w:r w:rsidR="00B9669B" w:rsidRPr="00FD66B3">
        <w:rPr>
          <w:rFonts w:ascii="Book Antiqua" w:hAnsi="Book Antiqua"/>
          <w:sz w:val="22"/>
          <w:szCs w:val="22"/>
        </w:rPr>
        <w:t xml:space="preserve"> konieczność dokonania zmiany została</w:t>
      </w:r>
      <w:r w:rsidR="00466C16" w:rsidRPr="00FD66B3">
        <w:rPr>
          <w:rFonts w:ascii="Book Antiqua" w:hAnsi="Book Antiqua"/>
          <w:sz w:val="22"/>
          <w:szCs w:val="22"/>
        </w:rPr>
        <w:t xml:space="preserve"> </w:t>
      </w:r>
      <w:r w:rsidR="00B9669B" w:rsidRPr="00FD66B3">
        <w:rPr>
          <w:rFonts w:ascii="Book Antiqua" w:hAnsi="Book Antiqua"/>
          <w:sz w:val="22"/>
          <w:szCs w:val="22"/>
        </w:rPr>
        <w:t>spowodowana przez jakikolwiek błąd lub opóźnienie ze strony Wykonawcy, włącznie</w:t>
      </w:r>
      <w:r w:rsidR="00466C16" w:rsidRPr="00FD66B3">
        <w:rPr>
          <w:rFonts w:ascii="Book Antiqua" w:hAnsi="Book Antiqua"/>
          <w:sz w:val="22"/>
          <w:szCs w:val="22"/>
        </w:rPr>
        <w:t xml:space="preserve"> </w:t>
      </w:r>
      <w:r w:rsidR="00B9669B" w:rsidRPr="00FD66B3">
        <w:rPr>
          <w:rFonts w:ascii="Book Antiqua" w:hAnsi="Book Antiqua"/>
          <w:sz w:val="22"/>
          <w:szCs w:val="22"/>
        </w:rPr>
        <w:t>z błędem lub opóźnionym dostarczeniem jakiegokolwiek dokumentu wynikającego</w:t>
      </w:r>
      <w:r w:rsidR="00466C16" w:rsidRPr="00FD66B3">
        <w:rPr>
          <w:rFonts w:ascii="Book Antiqua" w:hAnsi="Book Antiqua"/>
          <w:sz w:val="22"/>
          <w:szCs w:val="22"/>
        </w:rPr>
        <w:t xml:space="preserve"> </w:t>
      </w:r>
      <w:r w:rsidR="00B9669B" w:rsidRPr="00FD66B3">
        <w:rPr>
          <w:rFonts w:ascii="Book Antiqua" w:hAnsi="Book Antiqua"/>
          <w:sz w:val="22"/>
          <w:szCs w:val="22"/>
        </w:rPr>
        <w:t>z obowiązków Wykonawcy.</w:t>
      </w:r>
    </w:p>
    <w:p w:rsidR="00B9669B" w:rsidRPr="00FD66B3" w:rsidRDefault="00B9669B" w:rsidP="001B7DE1">
      <w:pPr>
        <w:pStyle w:val="Akapitzlist"/>
        <w:numPr>
          <w:ilvl w:val="0"/>
          <w:numId w:val="26"/>
        </w:numPr>
        <w:autoSpaceDE w:val="0"/>
        <w:snapToGrid w:val="0"/>
        <w:ind w:left="426"/>
        <w:jc w:val="both"/>
        <w:rPr>
          <w:rFonts w:ascii="Book Antiqua" w:hAnsi="Book Antiqua"/>
          <w:sz w:val="22"/>
          <w:szCs w:val="22"/>
        </w:rPr>
      </w:pPr>
      <w:r w:rsidRPr="00FD66B3">
        <w:rPr>
          <w:rFonts w:ascii="Book Antiqua" w:hAnsi="Book Antiqua"/>
          <w:sz w:val="22"/>
          <w:szCs w:val="22"/>
        </w:rPr>
        <w:t>Zmiany przewidziane w umowie mogą być inicjowane przez Zamawiającego oraz przez</w:t>
      </w:r>
      <w:r w:rsidR="00466C16" w:rsidRPr="00FD66B3">
        <w:rPr>
          <w:rFonts w:ascii="Book Antiqua" w:hAnsi="Book Antiqua"/>
          <w:sz w:val="22"/>
          <w:szCs w:val="22"/>
        </w:rPr>
        <w:t xml:space="preserve"> </w:t>
      </w:r>
      <w:r w:rsidRPr="00FD66B3">
        <w:rPr>
          <w:rFonts w:ascii="Book Antiqua" w:hAnsi="Book Antiqua"/>
          <w:sz w:val="22"/>
          <w:szCs w:val="22"/>
        </w:rPr>
        <w:t>Wykonawcę.</w:t>
      </w:r>
    </w:p>
    <w:p w:rsidR="001E763B" w:rsidRPr="00FD66B3" w:rsidRDefault="00B9669B" w:rsidP="001B7DE1">
      <w:pPr>
        <w:pStyle w:val="Akapitzlist"/>
        <w:numPr>
          <w:ilvl w:val="0"/>
          <w:numId w:val="26"/>
        </w:numPr>
        <w:autoSpaceDE w:val="0"/>
        <w:snapToGrid w:val="0"/>
        <w:ind w:left="426"/>
        <w:jc w:val="both"/>
        <w:rPr>
          <w:rFonts w:ascii="Book Antiqua" w:hAnsi="Book Antiqua"/>
          <w:sz w:val="22"/>
          <w:szCs w:val="22"/>
        </w:rPr>
      </w:pPr>
      <w:r w:rsidRPr="00FD66B3">
        <w:rPr>
          <w:rFonts w:ascii="Book Antiqua" w:hAnsi="Book Antiqua"/>
          <w:sz w:val="22"/>
          <w:szCs w:val="22"/>
        </w:rPr>
        <w:t xml:space="preserve">Warunkiem dokonania zmian w umowie jest </w:t>
      </w:r>
      <w:r w:rsidR="008D6F50" w:rsidRPr="00FD66B3">
        <w:rPr>
          <w:rFonts w:ascii="Book Antiqua" w:hAnsi="Book Antiqua"/>
          <w:sz w:val="22"/>
          <w:szCs w:val="22"/>
        </w:rPr>
        <w:t>złożenie</w:t>
      </w:r>
      <w:r w:rsidRPr="00FD66B3">
        <w:rPr>
          <w:rFonts w:ascii="Book Antiqua" w:hAnsi="Book Antiqua"/>
          <w:sz w:val="22"/>
          <w:szCs w:val="22"/>
        </w:rPr>
        <w:t xml:space="preserve"> wniosku przez stronę inicjującą</w:t>
      </w:r>
      <w:r w:rsidR="001E763B" w:rsidRPr="00FD66B3">
        <w:rPr>
          <w:rFonts w:ascii="Book Antiqua" w:hAnsi="Book Antiqua"/>
          <w:sz w:val="22"/>
          <w:szCs w:val="22"/>
        </w:rPr>
        <w:t xml:space="preserve"> </w:t>
      </w:r>
      <w:r w:rsidRPr="00FD66B3">
        <w:rPr>
          <w:rFonts w:ascii="Book Antiqua" w:hAnsi="Book Antiqua"/>
          <w:sz w:val="22"/>
          <w:szCs w:val="22"/>
        </w:rPr>
        <w:t>zamianę zawierającego: opis propozycji zmian, uzasadnienie zmian, opis wypływu</w:t>
      </w:r>
      <w:r w:rsidR="001E763B" w:rsidRPr="00FD66B3">
        <w:rPr>
          <w:rFonts w:ascii="Book Antiqua" w:hAnsi="Book Antiqua"/>
          <w:sz w:val="22"/>
          <w:szCs w:val="22"/>
        </w:rPr>
        <w:t xml:space="preserve"> </w:t>
      </w:r>
      <w:r w:rsidRPr="00FD66B3">
        <w:rPr>
          <w:rFonts w:ascii="Book Antiqua" w:hAnsi="Book Antiqua"/>
          <w:sz w:val="22"/>
          <w:szCs w:val="22"/>
        </w:rPr>
        <w:t>zm</w:t>
      </w:r>
      <w:r w:rsidR="001E763B" w:rsidRPr="00FD66B3">
        <w:rPr>
          <w:rFonts w:ascii="Book Antiqua" w:hAnsi="Book Antiqua"/>
          <w:sz w:val="22"/>
          <w:szCs w:val="22"/>
        </w:rPr>
        <w:t>iany na termin wykonania umowy.</w:t>
      </w:r>
    </w:p>
    <w:p w:rsidR="0033703E" w:rsidRPr="00FD66B3" w:rsidRDefault="00B9669B" w:rsidP="001B7DE1">
      <w:pPr>
        <w:pStyle w:val="Akapitzlist"/>
        <w:numPr>
          <w:ilvl w:val="0"/>
          <w:numId w:val="26"/>
        </w:numPr>
        <w:autoSpaceDE w:val="0"/>
        <w:snapToGrid w:val="0"/>
        <w:ind w:left="426"/>
        <w:jc w:val="both"/>
        <w:rPr>
          <w:rFonts w:ascii="Book Antiqua" w:hAnsi="Book Antiqua"/>
          <w:sz w:val="22"/>
          <w:szCs w:val="22"/>
        </w:rPr>
      </w:pPr>
      <w:r w:rsidRPr="00FD66B3">
        <w:rPr>
          <w:rFonts w:ascii="Book Antiqua" w:hAnsi="Book Antiqua"/>
          <w:sz w:val="22"/>
          <w:szCs w:val="22"/>
        </w:rPr>
        <w:t>Wszystkie postanowienia zawarte w ust. 2-3 stanowią katalog zmian, na które</w:t>
      </w:r>
      <w:r w:rsidR="001E763B" w:rsidRPr="00FD66B3">
        <w:rPr>
          <w:rFonts w:ascii="Book Antiqua" w:hAnsi="Book Antiqua"/>
          <w:sz w:val="22"/>
          <w:szCs w:val="22"/>
        </w:rPr>
        <w:t xml:space="preserve"> </w:t>
      </w:r>
      <w:r w:rsidRPr="00FD66B3">
        <w:rPr>
          <w:rFonts w:ascii="Book Antiqua" w:hAnsi="Book Antiqua"/>
          <w:sz w:val="22"/>
          <w:szCs w:val="22"/>
        </w:rPr>
        <w:t xml:space="preserve">Zamawiający </w:t>
      </w:r>
      <w:r w:rsidR="008D6F50" w:rsidRPr="00FD66B3">
        <w:rPr>
          <w:rFonts w:ascii="Book Antiqua" w:hAnsi="Book Antiqua"/>
          <w:sz w:val="22"/>
          <w:szCs w:val="22"/>
        </w:rPr>
        <w:t>może</w:t>
      </w:r>
      <w:r w:rsidRPr="00FD66B3">
        <w:rPr>
          <w:rFonts w:ascii="Book Antiqua" w:hAnsi="Book Antiqua"/>
          <w:sz w:val="22"/>
          <w:szCs w:val="22"/>
        </w:rPr>
        <w:t xml:space="preserve"> wyrazić zgodę. Nie stano</w:t>
      </w:r>
      <w:r w:rsidR="001E763B" w:rsidRPr="00FD66B3">
        <w:rPr>
          <w:rFonts w:ascii="Book Antiqua" w:hAnsi="Book Antiqua"/>
          <w:sz w:val="22"/>
          <w:szCs w:val="22"/>
        </w:rPr>
        <w:t xml:space="preserve">wią jednocześnie zobowiązania do </w:t>
      </w:r>
      <w:r w:rsidR="008D6F50" w:rsidRPr="00FD66B3">
        <w:rPr>
          <w:rFonts w:ascii="Book Antiqua" w:hAnsi="Book Antiqua"/>
          <w:sz w:val="22"/>
          <w:szCs w:val="22"/>
        </w:rPr>
        <w:t>wyrażenia</w:t>
      </w:r>
      <w:r w:rsidRPr="00FD66B3">
        <w:rPr>
          <w:rFonts w:ascii="Book Antiqua" w:hAnsi="Book Antiqua"/>
          <w:sz w:val="22"/>
          <w:szCs w:val="22"/>
        </w:rPr>
        <w:t xml:space="preserve"> takiej zgody.</w:t>
      </w:r>
    </w:p>
    <w:p w:rsidR="003322C1" w:rsidRPr="00FD66B3" w:rsidRDefault="002B6B65" w:rsidP="002B6B65">
      <w:pPr>
        <w:tabs>
          <w:tab w:val="left" w:pos="4797"/>
          <w:tab w:val="center" w:pos="5174"/>
        </w:tabs>
        <w:suppressAutoHyphens/>
        <w:rPr>
          <w:rFonts w:ascii="Book Antiqua" w:hAnsi="Book Antiqua"/>
          <w:b/>
          <w:sz w:val="22"/>
          <w:szCs w:val="22"/>
        </w:rPr>
      </w:pPr>
      <w:r w:rsidRPr="00FD66B3">
        <w:rPr>
          <w:rFonts w:ascii="Book Antiqua" w:hAnsi="Book Antiqua"/>
          <w:sz w:val="22"/>
          <w:szCs w:val="22"/>
        </w:rPr>
        <w:tab/>
      </w:r>
      <w:r w:rsidRPr="00FD66B3">
        <w:rPr>
          <w:rFonts w:ascii="Book Antiqua" w:hAnsi="Book Antiqua"/>
          <w:b/>
          <w:sz w:val="22"/>
          <w:szCs w:val="22"/>
        </w:rPr>
        <w:tab/>
      </w:r>
      <w:r w:rsidR="003322C1" w:rsidRPr="00FD66B3">
        <w:rPr>
          <w:rFonts w:ascii="Book Antiqua" w:hAnsi="Book Antiqua"/>
          <w:b/>
          <w:sz w:val="22"/>
          <w:szCs w:val="22"/>
        </w:rPr>
        <w:t xml:space="preserve">§ </w:t>
      </w:r>
      <w:r w:rsidRPr="00FD66B3">
        <w:rPr>
          <w:rFonts w:ascii="Book Antiqua" w:hAnsi="Book Antiqua"/>
          <w:b/>
          <w:sz w:val="22"/>
          <w:szCs w:val="22"/>
        </w:rPr>
        <w:t>19</w:t>
      </w:r>
    </w:p>
    <w:p w:rsidR="003322C1" w:rsidRPr="00FD66B3" w:rsidRDefault="003322C1" w:rsidP="001B7DE1">
      <w:pPr>
        <w:numPr>
          <w:ilvl w:val="0"/>
          <w:numId w:val="34"/>
        </w:numPr>
        <w:ind w:left="284" w:hanging="284"/>
        <w:contextualSpacing/>
        <w:jc w:val="both"/>
        <w:rPr>
          <w:rFonts w:ascii="Book Antiqua" w:hAnsi="Book Antiqua"/>
          <w:sz w:val="22"/>
          <w:szCs w:val="22"/>
        </w:rPr>
      </w:pPr>
      <w:r w:rsidRPr="00FD66B3">
        <w:rPr>
          <w:rFonts w:ascii="Book Antiqua" w:hAnsi="Book Antiqua"/>
          <w:sz w:val="22"/>
          <w:szCs w:val="22"/>
        </w:rPr>
        <w:t xml:space="preserve">Strony nie są odpowiedzialne wobec siebie w związku z niewykonaniem lub nienależytym wykonaniem obowiązków wynikających z Umowy tylko w tym zakresie, w jakim takie niewykonanie lub nienależyte wykonanie jest wynikiem działania siły wyższej. </w:t>
      </w:r>
    </w:p>
    <w:p w:rsidR="003322C1" w:rsidRPr="00FD66B3" w:rsidRDefault="003322C1" w:rsidP="001B7DE1">
      <w:pPr>
        <w:numPr>
          <w:ilvl w:val="0"/>
          <w:numId w:val="34"/>
        </w:numPr>
        <w:ind w:left="426" w:hanging="426"/>
        <w:contextualSpacing/>
        <w:jc w:val="both"/>
        <w:rPr>
          <w:rFonts w:ascii="Book Antiqua" w:hAnsi="Book Antiqua"/>
          <w:sz w:val="22"/>
          <w:szCs w:val="22"/>
        </w:rPr>
      </w:pPr>
      <w:r w:rsidRPr="00FD66B3">
        <w:rPr>
          <w:rFonts w:ascii="Book Antiqua" w:hAnsi="Book Antiqua"/>
          <w:sz w:val="22"/>
          <w:szCs w:val="22"/>
        </w:rPr>
        <w:t xml:space="preserve">Ilekroć w umowie mowa o „sile wyższej” – należy przez to rozumieć zdarzenie lub połączenie zdarzeń obiektywnie niezależnych od Zamawiającego lub Wykonawcy, które zasadniczo i istotnie utrudniają wykonywanie części lub całości zobowiązań wynikających z umowy, których Zamawiający lub Wykonawca nie mogli przewidzieć i którym nie mogli zapobiec, ani ich przezwyciężyć i im przeciwdziałać poprzez działanie z należytą starannością. W szczególności za siłę wyższą uważa się: wojnę, rewolucję, atak terrorystyczny, pożary, powodzie, epidemie, akty administracji państwowej itp. </w:t>
      </w:r>
    </w:p>
    <w:p w:rsidR="003322C1" w:rsidRPr="00FD66B3" w:rsidRDefault="003322C1" w:rsidP="001B7DE1">
      <w:pPr>
        <w:numPr>
          <w:ilvl w:val="0"/>
          <w:numId w:val="34"/>
        </w:numPr>
        <w:ind w:left="426" w:hanging="284"/>
        <w:contextualSpacing/>
        <w:jc w:val="both"/>
        <w:rPr>
          <w:rFonts w:ascii="Book Antiqua" w:hAnsi="Book Antiqua"/>
          <w:sz w:val="22"/>
          <w:szCs w:val="22"/>
        </w:rPr>
      </w:pPr>
      <w:r w:rsidRPr="00FD66B3">
        <w:rPr>
          <w:rFonts w:ascii="Book Antiqua" w:hAnsi="Book Antiqua"/>
          <w:sz w:val="22"/>
          <w:szCs w:val="22"/>
        </w:rPr>
        <w:t xml:space="preserve">Dla uniknięcia wątpliwości Strony uzgadniają, iż zdarzeniem „siły wyższej” nie są warunki atmosferyczne nie mające charakteru klęski żywiołowej, w tym w szczególności zmiany temperatury, silne wiatry czy opady, chyba że ich występowanie miało charakter niemożliwy do przewidzenia. </w:t>
      </w:r>
    </w:p>
    <w:p w:rsidR="003322C1" w:rsidRPr="00FD66B3" w:rsidRDefault="003322C1" w:rsidP="001B7DE1">
      <w:pPr>
        <w:numPr>
          <w:ilvl w:val="0"/>
          <w:numId w:val="34"/>
        </w:numPr>
        <w:ind w:left="426" w:hanging="284"/>
        <w:contextualSpacing/>
        <w:jc w:val="both"/>
        <w:rPr>
          <w:rFonts w:ascii="Book Antiqua" w:hAnsi="Book Antiqua"/>
          <w:sz w:val="22"/>
          <w:szCs w:val="22"/>
        </w:rPr>
      </w:pPr>
      <w:r w:rsidRPr="00FD66B3">
        <w:rPr>
          <w:rFonts w:ascii="Book Antiqua" w:hAnsi="Book Antiqua"/>
          <w:sz w:val="22"/>
          <w:szCs w:val="22"/>
        </w:rPr>
        <w:t xml:space="preserve">Strony są zobowiązane niezwłocznie poinformować się wzajemnie o fakcie wystąpienia działania siły wyższej, udowodnić te okoliczności poprzez przedstawienie dokumentacji potwierdzającej wystąpienie zdarzeń mających cechy siły wyższej oraz wskazać zakres i wpływ, jaki zdarzenie miało na przebieg wykonania umowy, pod rygorem utraty możliwości powoływania się na działanie „siły wyższej”. </w:t>
      </w:r>
    </w:p>
    <w:p w:rsidR="003322C1" w:rsidRPr="00FD66B3" w:rsidRDefault="003322C1" w:rsidP="001B7DE1">
      <w:pPr>
        <w:numPr>
          <w:ilvl w:val="0"/>
          <w:numId w:val="34"/>
        </w:numPr>
        <w:ind w:left="426" w:hanging="284"/>
        <w:contextualSpacing/>
        <w:jc w:val="both"/>
        <w:rPr>
          <w:rFonts w:ascii="Book Antiqua" w:hAnsi="Book Antiqua"/>
          <w:sz w:val="22"/>
          <w:szCs w:val="22"/>
        </w:rPr>
      </w:pPr>
      <w:r w:rsidRPr="00FD66B3">
        <w:rPr>
          <w:rFonts w:ascii="Book Antiqua" w:hAnsi="Book Antiqua"/>
          <w:sz w:val="22"/>
          <w:szCs w:val="22"/>
        </w:rPr>
        <w:t xml:space="preserve">O ile Strona powiadomiona nie wskaże inaczej na piśmie, Strona, która dokonała zawiadomienia, będzie kontynuowała wykonywanie swoich obowiązków wynikających z Umowy, w takim zakresie, w jakim jest to praktycznie uzasadnione i faktycznie możliwe, jak również zobowiązana jest do podjęcia wszystkich alternatywnych działań i czynności zmierzających do wykonania Umowy, których podjęcia nie wstrzymuje zdarzenie siły wyższej, pod rygorem utraty możliwości powoływania się na działanie „siły wyższej”. Strony niezwłocznie ustalą zakres, alternatywne rozwiązanie lub sposób realizacji umowy. </w:t>
      </w:r>
    </w:p>
    <w:p w:rsidR="003322C1" w:rsidRPr="00FD66B3" w:rsidRDefault="003322C1" w:rsidP="001B7DE1">
      <w:pPr>
        <w:numPr>
          <w:ilvl w:val="0"/>
          <w:numId w:val="34"/>
        </w:numPr>
        <w:ind w:left="426" w:hanging="284"/>
        <w:contextualSpacing/>
        <w:jc w:val="both"/>
        <w:rPr>
          <w:rFonts w:ascii="Book Antiqua" w:hAnsi="Book Antiqua"/>
          <w:sz w:val="22"/>
          <w:szCs w:val="22"/>
        </w:rPr>
      </w:pPr>
      <w:r w:rsidRPr="00FD66B3">
        <w:rPr>
          <w:rFonts w:ascii="Book Antiqua" w:hAnsi="Book Antiqua"/>
          <w:sz w:val="22"/>
          <w:szCs w:val="22"/>
        </w:rPr>
        <w:t xml:space="preserve">W przypadku ustania „siły wyższej”, Strony niezwłocznie przystąpią do realizacji wszystkich swoich obowiązków wynikających z Umowy. W przypadku, kiedy dalsza realizacja Umowy nie jest możliwa z powodu działania siły wyższej, Strony podejmą działania zmierzające do rozwiązania Umowy. </w:t>
      </w:r>
    </w:p>
    <w:p w:rsidR="003322C1" w:rsidRPr="00FD66B3" w:rsidRDefault="003322C1" w:rsidP="001B7DE1">
      <w:pPr>
        <w:numPr>
          <w:ilvl w:val="0"/>
          <w:numId w:val="34"/>
        </w:numPr>
        <w:ind w:left="426" w:hanging="284"/>
        <w:contextualSpacing/>
        <w:jc w:val="both"/>
        <w:rPr>
          <w:rFonts w:ascii="Book Antiqua" w:hAnsi="Book Antiqua"/>
          <w:sz w:val="22"/>
          <w:szCs w:val="22"/>
        </w:rPr>
      </w:pPr>
      <w:r w:rsidRPr="00FD66B3">
        <w:rPr>
          <w:rFonts w:ascii="Book Antiqua" w:hAnsi="Book Antiqua"/>
          <w:sz w:val="22"/>
          <w:szCs w:val="22"/>
        </w:rPr>
        <w:t xml:space="preserve">Jeżeli „siła wyższa”, będzie trwała nieprzerwanie przez okres 180 dni lub dłużej, Strony mogą w drodze wzajemnego uzgodnienia rozwiązać umowę bez nakładania na żadną ze Stron dalszych zobowiązań oprócz płatności należnych z tytułu prawidłowo wykonanej części umowy. </w:t>
      </w:r>
    </w:p>
    <w:p w:rsidR="003322C1" w:rsidRPr="00FD66B3" w:rsidRDefault="003322C1" w:rsidP="001B7DE1">
      <w:pPr>
        <w:widowControl w:val="0"/>
        <w:numPr>
          <w:ilvl w:val="0"/>
          <w:numId w:val="34"/>
        </w:numPr>
        <w:suppressAutoHyphens/>
        <w:ind w:left="567" w:hanging="283"/>
        <w:contextualSpacing/>
        <w:jc w:val="both"/>
        <w:textAlignment w:val="baseline"/>
        <w:rPr>
          <w:rFonts w:ascii="Book Antiqua" w:hAnsi="Book Antiqua"/>
          <w:sz w:val="22"/>
          <w:szCs w:val="22"/>
        </w:rPr>
      </w:pPr>
      <w:r w:rsidRPr="00FD66B3">
        <w:rPr>
          <w:rFonts w:ascii="Book Antiqua" w:hAnsi="Book Antiqua"/>
          <w:sz w:val="22"/>
          <w:szCs w:val="22"/>
        </w:rPr>
        <w:t xml:space="preserve">Strony </w:t>
      </w:r>
      <w:r w:rsidRPr="00FD66B3">
        <w:rPr>
          <w:rFonts w:ascii="Book Antiqua" w:eastAsia="Calibri" w:hAnsi="Book Antiqua"/>
          <w:sz w:val="22"/>
          <w:szCs w:val="22"/>
          <w:lang w:eastAsia="en-US"/>
        </w:rPr>
        <w:t>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r w:rsidRPr="00FD66B3">
        <w:rPr>
          <w:rFonts w:ascii="Book Antiqua" w:hAnsi="Book Antiqua"/>
          <w:sz w:val="22"/>
          <w:szCs w:val="22"/>
        </w:rPr>
        <w:t xml:space="preserve"> zobowiązany jest przedłożyć dokumenty i szczegółowe informacje potwierdzające wpływ występowania COVID-19 na należyte wykonanie umowy, które powinny dotyczyć w szczególności:</w:t>
      </w:r>
    </w:p>
    <w:p w:rsidR="003322C1" w:rsidRPr="00FD66B3" w:rsidRDefault="003322C1" w:rsidP="001B7DE1">
      <w:pPr>
        <w:widowControl w:val="0"/>
        <w:numPr>
          <w:ilvl w:val="1"/>
          <w:numId w:val="34"/>
        </w:numPr>
        <w:suppressAutoHyphens/>
        <w:ind w:left="851" w:hanging="284"/>
        <w:contextualSpacing/>
        <w:jc w:val="both"/>
        <w:textAlignment w:val="baseline"/>
        <w:rPr>
          <w:rFonts w:ascii="Book Antiqua" w:hAnsi="Book Antiqua"/>
          <w:sz w:val="22"/>
          <w:szCs w:val="22"/>
        </w:rPr>
      </w:pPr>
      <w:r w:rsidRPr="00FD66B3">
        <w:rPr>
          <w:rFonts w:ascii="Book Antiqua" w:hAnsi="Book Antiqua"/>
          <w:sz w:val="22"/>
          <w:szCs w:val="22"/>
        </w:rPr>
        <w:t>nieobecności pracowników lub osób świadczących pracę za wynagrodzeniem na innej podstawie niż stosunek pracy, które uczestniczą lub mogłyby uczestniczyć w realizacji zamówienia;</w:t>
      </w:r>
    </w:p>
    <w:p w:rsidR="003322C1" w:rsidRPr="00FD66B3" w:rsidRDefault="003322C1" w:rsidP="001B7DE1">
      <w:pPr>
        <w:widowControl w:val="0"/>
        <w:numPr>
          <w:ilvl w:val="1"/>
          <w:numId w:val="34"/>
        </w:numPr>
        <w:suppressAutoHyphens/>
        <w:ind w:left="851" w:hanging="284"/>
        <w:contextualSpacing/>
        <w:jc w:val="both"/>
        <w:textAlignment w:val="baseline"/>
        <w:rPr>
          <w:rFonts w:ascii="Book Antiqua" w:hAnsi="Book Antiqua"/>
          <w:sz w:val="22"/>
          <w:szCs w:val="22"/>
        </w:rPr>
      </w:pPr>
      <w:r w:rsidRPr="00FD66B3">
        <w:rPr>
          <w:rFonts w:ascii="Book Antiqua" w:hAnsi="Book Antiqua"/>
          <w:sz w:val="22"/>
          <w:szCs w:val="22"/>
        </w:rPr>
        <w:t>decyzji wydanych przez Głównego Inspektora Sanitarnego lub działającego z jego upoważnienia państwowego wojewódzkiego inspektora sanitarnego, w związku z przeciwdziałaniem COVID-</w:t>
      </w:r>
      <w:r w:rsidRPr="00FD66B3">
        <w:rPr>
          <w:rFonts w:ascii="Book Antiqua" w:hAnsi="Book Antiqua"/>
          <w:sz w:val="22"/>
          <w:szCs w:val="22"/>
        </w:rPr>
        <w:lastRenderedPageBreak/>
        <w:t>19, nakładających na Wykonawcę obowiązek podjęcia określonych czynności zapobiegawczych lub kontrolnych;</w:t>
      </w:r>
    </w:p>
    <w:p w:rsidR="003322C1" w:rsidRPr="00FD66B3" w:rsidRDefault="003322C1" w:rsidP="001B7DE1">
      <w:pPr>
        <w:widowControl w:val="0"/>
        <w:numPr>
          <w:ilvl w:val="1"/>
          <w:numId w:val="34"/>
        </w:numPr>
        <w:suppressAutoHyphens/>
        <w:ind w:left="851" w:hanging="284"/>
        <w:contextualSpacing/>
        <w:jc w:val="both"/>
        <w:textAlignment w:val="baseline"/>
        <w:rPr>
          <w:rFonts w:ascii="Book Antiqua" w:hAnsi="Book Antiqua"/>
          <w:sz w:val="22"/>
          <w:szCs w:val="22"/>
        </w:rPr>
      </w:pPr>
      <w:r w:rsidRPr="00FD66B3">
        <w:rPr>
          <w:rFonts w:ascii="Book Antiqua" w:hAnsi="Book Antiqua"/>
          <w:sz w:val="22"/>
          <w:szCs w:val="22"/>
        </w:rPr>
        <w:t>poleceń lub decyzji wydanych przez wojewodów, ministra właściwego do spraw zdrowia lub Prezesa Rady Ministrów związanych z przeciwdziałaniem COVID-19 o których mowa w art. 11 ust.1-3 ustawy z 2 marca 2020 r. o szczególnych rozwiązaniach związanych z zapobieganiem, przeciwdziałaniem i zwalczaniem COVID-19, innych chorób zakaźnych oraz wywołanych nimi sytuacji kryzysowych;</w:t>
      </w:r>
    </w:p>
    <w:p w:rsidR="003322C1" w:rsidRPr="00FD66B3" w:rsidRDefault="003322C1" w:rsidP="001B7DE1">
      <w:pPr>
        <w:widowControl w:val="0"/>
        <w:numPr>
          <w:ilvl w:val="1"/>
          <w:numId w:val="34"/>
        </w:numPr>
        <w:suppressAutoHyphens/>
        <w:ind w:left="567" w:hanging="141"/>
        <w:contextualSpacing/>
        <w:jc w:val="both"/>
        <w:textAlignment w:val="baseline"/>
        <w:rPr>
          <w:rFonts w:ascii="Book Antiqua" w:hAnsi="Book Antiqua"/>
          <w:sz w:val="22"/>
          <w:szCs w:val="22"/>
        </w:rPr>
      </w:pPr>
      <w:r w:rsidRPr="00FD66B3">
        <w:rPr>
          <w:rFonts w:ascii="Book Antiqua" w:hAnsi="Book Antiqua"/>
          <w:sz w:val="22"/>
          <w:szCs w:val="22"/>
        </w:rPr>
        <w:t>wstrzymania dostaw produktów, komponentów produktu lub materiałów, trudności w dostępie do sprzętu lub trudności w realizacji usług transportowych;</w:t>
      </w:r>
    </w:p>
    <w:p w:rsidR="003322C1" w:rsidRPr="00FD66B3" w:rsidRDefault="003322C1" w:rsidP="001B7DE1">
      <w:pPr>
        <w:widowControl w:val="0"/>
        <w:numPr>
          <w:ilvl w:val="1"/>
          <w:numId w:val="34"/>
        </w:numPr>
        <w:suppressAutoHyphens/>
        <w:ind w:left="567" w:hanging="141"/>
        <w:contextualSpacing/>
        <w:jc w:val="both"/>
        <w:textAlignment w:val="baseline"/>
        <w:rPr>
          <w:rFonts w:ascii="Book Antiqua" w:hAnsi="Book Antiqua"/>
          <w:sz w:val="22"/>
          <w:szCs w:val="22"/>
        </w:rPr>
      </w:pPr>
      <w:r w:rsidRPr="00FD66B3">
        <w:rPr>
          <w:rFonts w:ascii="Book Antiqua" w:hAnsi="Book Antiqua"/>
          <w:sz w:val="22"/>
          <w:szCs w:val="22"/>
        </w:rPr>
        <w:t>okoliczności, o których mowa w pkt 1–4, w zakresie w jakim dotyczą one podwykonawcy lub dalszego podwykonawcy.</w:t>
      </w:r>
    </w:p>
    <w:p w:rsidR="003322C1" w:rsidRPr="00FD66B3" w:rsidRDefault="003322C1" w:rsidP="001B7DE1">
      <w:pPr>
        <w:widowControl w:val="0"/>
        <w:numPr>
          <w:ilvl w:val="0"/>
          <w:numId w:val="34"/>
        </w:numPr>
        <w:suppressAutoHyphens/>
        <w:ind w:left="567" w:hanging="283"/>
        <w:contextualSpacing/>
        <w:jc w:val="both"/>
        <w:textAlignment w:val="baseline"/>
        <w:rPr>
          <w:rFonts w:ascii="Book Antiqua" w:hAnsi="Book Antiqua"/>
          <w:sz w:val="22"/>
          <w:szCs w:val="22"/>
        </w:rPr>
      </w:pPr>
      <w:r w:rsidRPr="00FD66B3">
        <w:rPr>
          <w:rFonts w:ascii="Book Antiqua" w:hAnsi="Book Antiqua"/>
          <w:sz w:val="22"/>
          <w:szCs w:val="22"/>
        </w:rPr>
        <w:t>Zamawiający może żądać przedstawienia dodatkowych oświadczeń lub dokumentów potwierdzających wpływ okoliczności związanych z wystąpieniem COVID-19 na należyte wykonanie umowy.</w:t>
      </w:r>
    </w:p>
    <w:p w:rsidR="003322C1" w:rsidRPr="00FD66B3" w:rsidRDefault="003322C1" w:rsidP="001B7DE1">
      <w:pPr>
        <w:widowControl w:val="0"/>
        <w:numPr>
          <w:ilvl w:val="0"/>
          <w:numId w:val="34"/>
        </w:numPr>
        <w:suppressAutoHyphens/>
        <w:ind w:left="426" w:hanging="426"/>
        <w:contextualSpacing/>
        <w:jc w:val="both"/>
        <w:textAlignment w:val="baseline"/>
        <w:rPr>
          <w:rFonts w:ascii="Book Antiqua" w:hAnsi="Book Antiqua"/>
          <w:sz w:val="22"/>
          <w:szCs w:val="22"/>
        </w:rPr>
      </w:pPr>
      <w:r w:rsidRPr="00FD66B3">
        <w:rPr>
          <w:rFonts w:ascii="Book Antiqua" w:hAnsi="Book Antiqua"/>
          <w:sz w:val="22"/>
          <w:szCs w:val="22"/>
        </w:rPr>
        <w:t>Zamawiający, po stwierdzeniu, że okoliczności związane z wystąpieniem COVID-19, o których mowa w ust. 8, mogą wpłynąć lub wpływają na należyte wykonanie umowy, może w uzgodnieniu z</w:t>
      </w:r>
      <w:r w:rsidR="009628AD" w:rsidRPr="00FD66B3">
        <w:rPr>
          <w:rFonts w:ascii="Book Antiqua" w:hAnsi="Book Antiqua"/>
          <w:sz w:val="22"/>
          <w:szCs w:val="22"/>
        </w:rPr>
        <w:t> </w:t>
      </w:r>
      <w:r w:rsidRPr="00FD66B3">
        <w:rPr>
          <w:rFonts w:ascii="Book Antiqua" w:hAnsi="Book Antiqua"/>
          <w:sz w:val="22"/>
          <w:szCs w:val="22"/>
        </w:rPr>
        <w:t>Wykonawcą dokonać zmiany umowy, w szczególności przez:</w:t>
      </w:r>
    </w:p>
    <w:p w:rsidR="003322C1" w:rsidRPr="00FD66B3" w:rsidRDefault="003322C1" w:rsidP="001B7DE1">
      <w:pPr>
        <w:widowControl w:val="0"/>
        <w:numPr>
          <w:ilvl w:val="1"/>
          <w:numId w:val="34"/>
        </w:numPr>
        <w:suppressAutoHyphens/>
        <w:ind w:left="567" w:hanging="283"/>
        <w:contextualSpacing/>
        <w:jc w:val="both"/>
        <w:textAlignment w:val="baseline"/>
        <w:rPr>
          <w:rFonts w:ascii="Book Antiqua" w:hAnsi="Book Antiqua"/>
          <w:sz w:val="22"/>
          <w:szCs w:val="22"/>
        </w:rPr>
      </w:pPr>
      <w:r w:rsidRPr="00FD66B3">
        <w:rPr>
          <w:rFonts w:ascii="Book Antiqua" w:hAnsi="Book Antiqua"/>
          <w:sz w:val="22"/>
          <w:szCs w:val="22"/>
        </w:rPr>
        <w:t xml:space="preserve">zmianę terminu wykonania umowy lub jej części, lub czasowe zawieszenie wykonywania umowy lub jej części, </w:t>
      </w:r>
    </w:p>
    <w:p w:rsidR="003322C1" w:rsidRPr="00FD66B3" w:rsidRDefault="003322C1" w:rsidP="001B7DE1">
      <w:pPr>
        <w:widowControl w:val="0"/>
        <w:numPr>
          <w:ilvl w:val="1"/>
          <w:numId w:val="34"/>
        </w:numPr>
        <w:suppressAutoHyphens/>
        <w:ind w:left="567" w:hanging="283"/>
        <w:contextualSpacing/>
        <w:jc w:val="both"/>
        <w:textAlignment w:val="baseline"/>
        <w:rPr>
          <w:rFonts w:ascii="Book Antiqua" w:hAnsi="Book Antiqua"/>
          <w:sz w:val="22"/>
          <w:szCs w:val="22"/>
        </w:rPr>
      </w:pPr>
      <w:r w:rsidRPr="00FD66B3">
        <w:rPr>
          <w:rFonts w:ascii="Book Antiqua" w:hAnsi="Book Antiqua"/>
          <w:sz w:val="22"/>
          <w:szCs w:val="22"/>
        </w:rPr>
        <w:t>zmianę sposobu wykonywania robót budowlanych,</w:t>
      </w:r>
    </w:p>
    <w:p w:rsidR="003322C1" w:rsidRPr="00FD66B3" w:rsidRDefault="003322C1" w:rsidP="001B7DE1">
      <w:pPr>
        <w:widowControl w:val="0"/>
        <w:numPr>
          <w:ilvl w:val="1"/>
          <w:numId w:val="34"/>
        </w:numPr>
        <w:suppressAutoHyphens/>
        <w:ind w:left="567" w:hanging="283"/>
        <w:contextualSpacing/>
        <w:jc w:val="both"/>
        <w:textAlignment w:val="baseline"/>
        <w:rPr>
          <w:rFonts w:ascii="Book Antiqua" w:hAnsi="Book Antiqua"/>
          <w:sz w:val="22"/>
          <w:szCs w:val="22"/>
        </w:rPr>
      </w:pPr>
      <w:r w:rsidRPr="00FD66B3">
        <w:rPr>
          <w:rFonts w:ascii="Book Antiqua" w:hAnsi="Book Antiqua"/>
          <w:sz w:val="22"/>
          <w:szCs w:val="22"/>
        </w:rPr>
        <w:t xml:space="preserve">zmianę zakresu świadczenia Wykonawcy i odpowiadającą jej zmianę wynagrodzenia Wykonawcy, </w:t>
      </w:r>
    </w:p>
    <w:p w:rsidR="003322C1" w:rsidRPr="00FD66B3" w:rsidRDefault="003322C1" w:rsidP="003322C1">
      <w:pPr>
        <w:suppressAutoHyphens/>
        <w:ind w:left="284" w:hanging="284"/>
        <w:jc w:val="both"/>
        <w:rPr>
          <w:rFonts w:ascii="Book Antiqua" w:hAnsi="Book Antiqua"/>
          <w:sz w:val="22"/>
          <w:szCs w:val="22"/>
        </w:rPr>
      </w:pPr>
      <w:r w:rsidRPr="00FD66B3">
        <w:rPr>
          <w:rFonts w:ascii="Book Antiqua" w:hAnsi="Book Antiqua"/>
          <w:sz w:val="22"/>
          <w:szCs w:val="22"/>
        </w:rPr>
        <w:t>- o ile wzrost wynagrodzenia spowodowany, każdą kolejną zmianą nie przekroczy 50% wartości pierwotnej umowy.</w:t>
      </w:r>
    </w:p>
    <w:p w:rsidR="003322C1" w:rsidRPr="00FD66B3" w:rsidRDefault="003322C1" w:rsidP="007860D4">
      <w:pPr>
        <w:autoSpaceDE w:val="0"/>
        <w:snapToGrid w:val="0"/>
        <w:jc w:val="center"/>
        <w:rPr>
          <w:rFonts w:ascii="Book Antiqua" w:hAnsi="Book Antiqua"/>
          <w:b/>
          <w:bCs/>
          <w:sz w:val="14"/>
          <w:szCs w:val="22"/>
        </w:rPr>
      </w:pPr>
    </w:p>
    <w:p w:rsidR="00732706" w:rsidRPr="00FD66B3" w:rsidRDefault="00732706" w:rsidP="00732706">
      <w:pPr>
        <w:autoSpaceDE w:val="0"/>
        <w:snapToGrid w:val="0"/>
        <w:jc w:val="center"/>
        <w:rPr>
          <w:rFonts w:ascii="Book Antiqua" w:hAnsi="Book Antiqua"/>
          <w:b/>
          <w:bCs/>
        </w:rPr>
      </w:pPr>
      <w:r w:rsidRPr="00FD66B3">
        <w:rPr>
          <w:rFonts w:ascii="Book Antiqua" w:hAnsi="Book Antiqua"/>
          <w:b/>
          <w:bCs/>
        </w:rPr>
        <w:t>§ 20</w:t>
      </w:r>
    </w:p>
    <w:p w:rsidR="00732706" w:rsidRPr="00FD66B3" w:rsidRDefault="00732706" w:rsidP="00732706">
      <w:pPr>
        <w:pStyle w:val="Akapitzlist"/>
        <w:numPr>
          <w:ilvl w:val="0"/>
          <w:numId w:val="48"/>
        </w:numPr>
        <w:spacing w:line="276" w:lineRule="auto"/>
        <w:ind w:left="284" w:hanging="284"/>
        <w:jc w:val="both"/>
        <w:rPr>
          <w:rFonts w:ascii="Book Antiqua" w:eastAsia="Times New Roman" w:hAnsi="Book Antiqua"/>
          <w:lang w:eastAsia="pl-PL"/>
        </w:rPr>
      </w:pPr>
      <w:r w:rsidRPr="00FD66B3">
        <w:rPr>
          <w:rFonts w:ascii="Book Antiqua" w:eastAsia="Times New Roman" w:hAnsi="Book Antiqua"/>
          <w:lang w:eastAsia="pl-PL"/>
        </w:rPr>
        <w:t>Wykonawca wyraża zgodę na przetwarzanie danych osobowych w następującym zakresie: imię i nazwisko, nazwa firmy, miejsce zamieszkania, siedziba firmy, REGON, NIP dla celów związanych z wykonaniem niniejszej umowy, opublikowanie tych danych w postępowaniu przetargowym w przypadku gdy dokumentacja będzie publikowana, względnie dochodzenia roszczeń  związanych z niewykonaniem lub nienależytym wykonaniem umowy. Dane te mogę być udostępnione innym podmiotom w celu wykonania umowy do dochodzenia roszczeń związanych z niewykonania lub nienależytego wykonania umowy.</w:t>
      </w:r>
    </w:p>
    <w:p w:rsidR="00732706" w:rsidRPr="00FD66B3" w:rsidRDefault="00732706" w:rsidP="00732706">
      <w:pPr>
        <w:pStyle w:val="Akapitzlist"/>
        <w:numPr>
          <w:ilvl w:val="0"/>
          <w:numId w:val="48"/>
        </w:numPr>
        <w:spacing w:line="276" w:lineRule="auto"/>
        <w:ind w:left="284" w:hanging="284"/>
        <w:jc w:val="both"/>
        <w:rPr>
          <w:rFonts w:ascii="Book Antiqua" w:eastAsia="Times New Roman" w:hAnsi="Book Antiqua"/>
          <w:lang w:eastAsia="pl-PL"/>
        </w:rPr>
      </w:pPr>
      <w:r w:rsidRPr="00FD66B3">
        <w:rPr>
          <w:rFonts w:ascii="Book Antiqua" w:eastAsia="Times New Roman" w:hAnsi="Book Antiqua"/>
          <w:lang w:eastAsia="pl-PL"/>
        </w:rPr>
        <w:t>Wykonawca został poinformowany o przysługujących mu uprawnieniach wynikających z art. 13 ust. 1 i 2 Rozporządzenia Parlamentu Europejskiego i Rady (UE) 2016/679 z dnia 27 kwietnia 2016 r. w sprawie ochrony osób fizycznych w związku z przetwarzaniem danych osobowych i w sprawie swobodnego przepływu takich danych oraz uchylenia dyrektywy 95/46/WE.</w:t>
      </w:r>
    </w:p>
    <w:p w:rsidR="00732706" w:rsidRPr="00FD66B3" w:rsidRDefault="00732706" w:rsidP="00732706">
      <w:pPr>
        <w:pStyle w:val="Akapitzlist"/>
        <w:numPr>
          <w:ilvl w:val="0"/>
          <w:numId w:val="48"/>
        </w:numPr>
        <w:spacing w:line="276" w:lineRule="auto"/>
        <w:ind w:left="284" w:hanging="284"/>
        <w:jc w:val="both"/>
        <w:rPr>
          <w:rFonts w:ascii="Book Antiqua" w:eastAsia="Times New Roman" w:hAnsi="Book Antiqua"/>
          <w:lang w:eastAsia="pl-PL"/>
        </w:rPr>
      </w:pPr>
      <w:r w:rsidRPr="00FD66B3">
        <w:rPr>
          <w:rFonts w:ascii="Book Antiqua" w:eastAsia="Times New Roman" w:hAnsi="Book Antiqua"/>
          <w:lang w:eastAsia="pl-PL"/>
        </w:rPr>
        <w:t>Zamawiający przekazał Wykonawcy klauzulę informacyjną, która zawiera informację wynikającą z art. 13 ust. 1 i 2 Rozporządzenia Parlamentu Europejskiego i Rady (UE) 2016/679 z dnia 27 kwietnia 2016 r. w sprawie ochrony osób fizycznych w związku z przetwarzaniem danych osobowych i w sprawie swobodnego przepływu takich danych oraz uchylenia dyrektywy 95/46/WE.</w:t>
      </w:r>
    </w:p>
    <w:p w:rsidR="00732706" w:rsidRPr="00FD66B3" w:rsidRDefault="00732706" w:rsidP="00732706">
      <w:pPr>
        <w:pStyle w:val="Akapitzlist"/>
        <w:numPr>
          <w:ilvl w:val="0"/>
          <w:numId w:val="48"/>
        </w:numPr>
        <w:spacing w:line="276" w:lineRule="auto"/>
        <w:ind w:left="284" w:hanging="284"/>
        <w:jc w:val="both"/>
        <w:rPr>
          <w:rFonts w:ascii="Book Antiqua" w:eastAsia="Times New Roman" w:hAnsi="Book Antiqua"/>
          <w:lang w:eastAsia="pl-PL"/>
        </w:rPr>
      </w:pPr>
      <w:r w:rsidRPr="00FD66B3">
        <w:rPr>
          <w:rFonts w:ascii="Book Antiqua" w:eastAsia="Times New Roman" w:hAnsi="Book Antiqua"/>
          <w:lang w:eastAsia="pl-PL"/>
        </w:rPr>
        <w:t>W przypadku gdy, w dokumentacji zostaną zawarte dane osobowe osób współpracujących z Wykonawcą, Wykonawca zobowiązany jest do spełnienia wobec tych osób obowiązków określonych w ust. 2 i ust. 3 oraz uzyskania od nich zgody, o której mowa w ust. 1. Wszelka odpowiedzialność, w zakresie o którym mowa w niniejszym paragrafie, wobec tych osób ponosi Wykonawca. </w:t>
      </w:r>
    </w:p>
    <w:p w:rsidR="00732706" w:rsidRPr="00FD66B3" w:rsidRDefault="00732706" w:rsidP="007860D4">
      <w:pPr>
        <w:autoSpaceDE w:val="0"/>
        <w:snapToGrid w:val="0"/>
        <w:jc w:val="center"/>
        <w:rPr>
          <w:rFonts w:ascii="Book Antiqua" w:hAnsi="Book Antiqua"/>
          <w:b/>
          <w:bCs/>
          <w:sz w:val="22"/>
          <w:szCs w:val="22"/>
        </w:rPr>
      </w:pPr>
    </w:p>
    <w:p w:rsidR="0033703E" w:rsidRPr="00FD66B3" w:rsidRDefault="00732706" w:rsidP="007860D4">
      <w:pPr>
        <w:autoSpaceDE w:val="0"/>
        <w:snapToGrid w:val="0"/>
        <w:jc w:val="center"/>
        <w:rPr>
          <w:rFonts w:ascii="Book Antiqua" w:hAnsi="Book Antiqua"/>
          <w:b/>
          <w:bCs/>
          <w:sz w:val="22"/>
          <w:szCs w:val="22"/>
        </w:rPr>
      </w:pPr>
      <w:r w:rsidRPr="00FD66B3">
        <w:rPr>
          <w:rFonts w:ascii="Book Antiqua" w:hAnsi="Book Antiqua"/>
          <w:b/>
          <w:bCs/>
          <w:sz w:val="22"/>
          <w:szCs w:val="22"/>
        </w:rPr>
        <w:t>§ 21</w:t>
      </w:r>
    </w:p>
    <w:p w:rsidR="001E763B" w:rsidRPr="00FD66B3" w:rsidRDefault="001E763B" w:rsidP="001B7DE1">
      <w:pPr>
        <w:numPr>
          <w:ilvl w:val="0"/>
          <w:numId w:val="27"/>
        </w:numPr>
        <w:autoSpaceDE w:val="0"/>
        <w:snapToGrid w:val="0"/>
        <w:jc w:val="both"/>
        <w:rPr>
          <w:rFonts w:ascii="Book Antiqua" w:hAnsi="Book Antiqua"/>
          <w:sz w:val="22"/>
          <w:szCs w:val="22"/>
        </w:rPr>
      </w:pPr>
      <w:r w:rsidRPr="00FD66B3">
        <w:rPr>
          <w:rFonts w:ascii="Book Antiqua" w:hAnsi="Book Antiqua"/>
          <w:sz w:val="22"/>
          <w:szCs w:val="22"/>
        </w:rPr>
        <w:t xml:space="preserve">W sprawach nie uregulowanych w niniejszej umowie mają zastosowanie przepisy następujących ustaw: prawo budowlane, kodeks cywilny, ustawy o prawie autorskim i prawach pokrewnych, oraz innych przepisów szczególnych, w tym w szczególności rozporządzenia Ministra Infrastruktury z dnia </w:t>
      </w:r>
      <w:r w:rsidRPr="00FD66B3">
        <w:rPr>
          <w:rFonts w:ascii="Book Antiqua" w:hAnsi="Book Antiqua"/>
          <w:sz w:val="22"/>
          <w:szCs w:val="22"/>
        </w:rPr>
        <w:lastRenderedPageBreak/>
        <w:t xml:space="preserve">2 września 2004 r. w sprawie szczegółowego zakresu i formy dokumentacji projektowej, specyfikacji technicznych wykonania i odbioru robót budowlanych oraz programu </w:t>
      </w:r>
      <w:proofErr w:type="spellStart"/>
      <w:r w:rsidRPr="00FD66B3">
        <w:rPr>
          <w:rFonts w:ascii="Book Antiqua" w:hAnsi="Book Antiqua"/>
          <w:sz w:val="22"/>
          <w:szCs w:val="22"/>
        </w:rPr>
        <w:t>funkcjonalno</w:t>
      </w:r>
      <w:proofErr w:type="spellEnd"/>
      <w:r w:rsidRPr="00FD66B3">
        <w:rPr>
          <w:rFonts w:ascii="Book Antiqua" w:hAnsi="Book Antiqua"/>
          <w:sz w:val="22"/>
          <w:szCs w:val="22"/>
        </w:rPr>
        <w:t xml:space="preserve"> – użytkowego (Dz. U. z 2013 r., poz. 1129).</w:t>
      </w:r>
    </w:p>
    <w:p w:rsidR="001E763B" w:rsidRPr="00FD66B3" w:rsidRDefault="001E763B" w:rsidP="001B7DE1">
      <w:pPr>
        <w:numPr>
          <w:ilvl w:val="0"/>
          <w:numId w:val="27"/>
        </w:numPr>
        <w:autoSpaceDE w:val="0"/>
        <w:snapToGrid w:val="0"/>
        <w:jc w:val="both"/>
        <w:rPr>
          <w:rFonts w:ascii="Book Antiqua" w:hAnsi="Book Antiqua"/>
          <w:sz w:val="22"/>
          <w:szCs w:val="22"/>
          <w:lang w:val="x-none"/>
        </w:rPr>
      </w:pPr>
      <w:r w:rsidRPr="00FD66B3">
        <w:rPr>
          <w:rFonts w:ascii="Book Antiqua" w:hAnsi="Book Antiqua"/>
          <w:sz w:val="22"/>
          <w:szCs w:val="22"/>
          <w:lang w:val="x-none"/>
        </w:rPr>
        <w:t>Strony umowy zobowiązują się wzajemnie informować o wszelkich zmianach mogących mieć wpływ na wykonanie umowy, w tym w szczególności zmianie adresu miejsca zamieszkania lub siedziby, czy utracie wymaganych uprawnień, a wysłanie pisma na ostatni znany adres strony uznają za skuteczne doręczenie.</w:t>
      </w:r>
    </w:p>
    <w:p w:rsidR="001E763B" w:rsidRPr="00FD66B3" w:rsidRDefault="001E763B" w:rsidP="001B7DE1">
      <w:pPr>
        <w:numPr>
          <w:ilvl w:val="0"/>
          <w:numId w:val="27"/>
        </w:numPr>
        <w:autoSpaceDE w:val="0"/>
        <w:snapToGrid w:val="0"/>
        <w:jc w:val="both"/>
        <w:rPr>
          <w:rFonts w:ascii="Book Antiqua" w:hAnsi="Book Antiqua"/>
          <w:sz w:val="22"/>
          <w:szCs w:val="22"/>
          <w:lang w:val="x-none"/>
        </w:rPr>
      </w:pPr>
      <w:r w:rsidRPr="00FD66B3">
        <w:rPr>
          <w:rFonts w:ascii="Book Antiqua" w:hAnsi="Book Antiqua"/>
          <w:sz w:val="22"/>
          <w:szCs w:val="22"/>
          <w:lang w:val="x-none"/>
        </w:rPr>
        <w:t>Wykonawca nie może, bez pisemnej zgody Zamawiającego, przenosić wierzytelności wynikających z</w:t>
      </w:r>
      <w:r w:rsidR="009628AD" w:rsidRPr="00FD66B3">
        <w:rPr>
          <w:rFonts w:ascii="Book Antiqua" w:hAnsi="Book Antiqua"/>
          <w:sz w:val="22"/>
          <w:szCs w:val="22"/>
        </w:rPr>
        <w:t> </w:t>
      </w:r>
      <w:r w:rsidRPr="00FD66B3">
        <w:rPr>
          <w:rFonts w:ascii="Book Antiqua" w:hAnsi="Book Antiqua"/>
          <w:sz w:val="22"/>
          <w:szCs w:val="22"/>
          <w:lang w:val="x-none"/>
        </w:rPr>
        <w:t xml:space="preserve">niniejszej umowy na osoby trzecie, w tym również na rzecz banków. </w:t>
      </w:r>
    </w:p>
    <w:p w:rsidR="00444E05" w:rsidRPr="00FD66B3" w:rsidRDefault="001E763B" w:rsidP="001B7DE1">
      <w:pPr>
        <w:numPr>
          <w:ilvl w:val="0"/>
          <w:numId w:val="27"/>
        </w:numPr>
        <w:autoSpaceDE w:val="0"/>
        <w:snapToGrid w:val="0"/>
        <w:jc w:val="both"/>
        <w:rPr>
          <w:rFonts w:ascii="Book Antiqua" w:hAnsi="Book Antiqua"/>
          <w:sz w:val="22"/>
          <w:szCs w:val="22"/>
          <w:lang w:val="x-none"/>
        </w:rPr>
      </w:pPr>
      <w:r w:rsidRPr="00FD66B3">
        <w:rPr>
          <w:rFonts w:ascii="Book Antiqua" w:hAnsi="Book Antiqua"/>
          <w:sz w:val="22"/>
          <w:szCs w:val="22"/>
          <w:lang w:val="x-none"/>
        </w:rPr>
        <w:t>Wszelkie zmiany niniejszej umowy wymagają formy pisemnej pod rygorem nieważności.</w:t>
      </w:r>
    </w:p>
    <w:p w:rsidR="002D57A3" w:rsidRPr="00FD66B3" w:rsidRDefault="00444E05" w:rsidP="007860D4">
      <w:pPr>
        <w:autoSpaceDE w:val="0"/>
        <w:snapToGrid w:val="0"/>
        <w:jc w:val="both"/>
        <w:rPr>
          <w:rFonts w:ascii="Book Antiqua" w:hAnsi="Book Antiqua"/>
          <w:b/>
          <w:bCs/>
          <w:sz w:val="22"/>
          <w:szCs w:val="22"/>
        </w:rPr>
      </w:pPr>
      <w:r w:rsidRPr="00FD66B3">
        <w:rPr>
          <w:rFonts w:ascii="Book Antiqua" w:hAnsi="Book Antiqua"/>
          <w:b/>
          <w:bCs/>
          <w:sz w:val="22"/>
          <w:szCs w:val="22"/>
        </w:rPr>
        <w:t xml:space="preserve">                                                              </w:t>
      </w:r>
    </w:p>
    <w:p w:rsidR="002D57A3" w:rsidRPr="00FD66B3" w:rsidRDefault="00732706" w:rsidP="007860D4">
      <w:pPr>
        <w:autoSpaceDE w:val="0"/>
        <w:snapToGrid w:val="0"/>
        <w:jc w:val="center"/>
        <w:rPr>
          <w:rFonts w:ascii="Book Antiqua" w:hAnsi="Book Antiqua"/>
          <w:b/>
          <w:bCs/>
          <w:sz w:val="22"/>
          <w:szCs w:val="22"/>
        </w:rPr>
      </w:pPr>
      <w:r w:rsidRPr="00FD66B3">
        <w:rPr>
          <w:rFonts w:ascii="Book Antiqua" w:hAnsi="Book Antiqua"/>
          <w:b/>
          <w:bCs/>
          <w:sz w:val="22"/>
          <w:szCs w:val="22"/>
        </w:rPr>
        <w:t>§ 22</w:t>
      </w:r>
    </w:p>
    <w:p w:rsidR="00B9669B" w:rsidRPr="00FD66B3" w:rsidRDefault="00B9669B" w:rsidP="001B7DE1">
      <w:pPr>
        <w:pStyle w:val="Akapitzlist"/>
        <w:numPr>
          <w:ilvl w:val="0"/>
          <w:numId w:val="28"/>
        </w:numPr>
        <w:autoSpaceDE w:val="0"/>
        <w:snapToGrid w:val="0"/>
        <w:ind w:left="284"/>
        <w:jc w:val="both"/>
        <w:rPr>
          <w:rFonts w:ascii="Book Antiqua" w:hAnsi="Book Antiqua"/>
          <w:sz w:val="22"/>
          <w:szCs w:val="22"/>
        </w:rPr>
      </w:pPr>
      <w:r w:rsidRPr="00FD66B3">
        <w:rPr>
          <w:rFonts w:ascii="Book Antiqua" w:hAnsi="Book Antiqua"/>
          <w:sz w:val="22"/>
          <w:szCs w:val="22"/>
        </w:rPr>
        <w:t xml:space="preserve">Wszelkie </w:t>
      </w:r>
      <w:r w:rsidR="008D6F50" w:rsidRPr="00FD66B3">
        <w:rPr>
          <w:rFonts w:ascii="Book Antiqua" w:hAnsi="Book Antiqua"/>
          <w:sz w:val="22"/>
          <w:szCs w:val="22"/>
        </w:rPr>
        <w:t>różnice</w:t>
      </w:r>
      <w:r w:rsidRPr="00FD66B3">
        <w:rPr>
          <w:rFonts w:ascii="Book Antiqua" w:hAnsi="Book Antiqua"/>
          <w:sz w:val="22"/>
          <w:szCs w:val="22"/>
        </w:rPr>
        <w:t xml:space="preserve"> poglądów lub spory, st</w:t>
      </w:r>
      <w:r w:rsidR="001E763B" w:rsidRPr="00FD66B3">
        <w:rPr>
          <w:rFonts w:ascii="Book Antiqua" w:hAnsi="Book Antiqua"/>
          <w:sz w:val="22"/>
          <w:szCs w:val="22"/>
        </w:rPr>
        <w:t>rony zobowiązują się załatwić w </w:t>
      </w:r>
      <w:r w:rsidRPr="00FD66B3">
        <w:rPr>
          <w:rFonts w:ascii="Book Antiqua" w:hAnsi="Book Antiqua"/>
          <w:sz w:val="22"/>
          <w:szCs w:val="22"/>
        </w:rPr>
        <w:t>drodze</w:t>
      </w:r>
      <w:r w:rsidR="001E763B" w:rsidRPr="00FD66B3">
        <w:rPr>
          <w:rFonts w:ascii="Book Antiqua" w:hAnsi="Book Antiqua"/>
          <w:sz w:val="22"/>
          <w:szCs w:val="22"/>
        </w:rPr>
        <w:t> </w:t>
      </w:r>
      <w:r w:rsidRPr="00FD66B3">
        <w:rPr>
          <w:rFonts w:ascii="Book Antiqua" w:hAnsi="Book Antiqua"/>
          <w:sz w:val="22"/>
          <w:szCs w:val="22"/>
        </w:rPr>
        <w:t>polubownych negocjacji.</w:t>
      </w:r>
    </w:p>
    <w:p w:rsidR="00B9669B" w:rsidRPr="00FD66B3" w:rsidRDefault="00B9669B" w:rsidP="001B7DE1">
      <w:pPr>
        <w:pStyle w:val="Akapitzlist"/>
        <w:numPr>
          <w:ilvl w:val="0"/>
          <w:numId w:val="28"/>
        </w:numPr>
        <w:autoSpaceDE w:val="0"/>
        <w:snapToGrid w:val="0"/>
        <w:ind w:left="284"/>
        <w:jc w:val="both"/>
        <w:rPr>
          <w:rFonts w:ascii="Book Antiqua" w:hAnsi="Book Antiqua"/>
          <w:sz w:val="22"/>
          <w:szCs w:val="22"/>
        </w:rPr>
      </w:pPr>
      <w:r w:rsidRPr="00FD66B3">
        <w:rPr>
          <w:rFonts w:ascii="Book Antiqua" w:hAnsi="Book Antiqua"/>
          <w:sz w:val="22"/>
          <w:szCs w:val="22"/>
        </w:rPr>
        <w:t>Jeśli próba pojednania stron nie powiedzie się, spór zostaje ostatecznie rozstrzygnięty</w:t>
      </w:r>
      <w:r w:rsidR="001E763B" w:rsidRPr="00FD66B3">
        <w:rPr>
          <w:rFonts w:ascii="Book Antiqua" w:hAnsi="Book Antiqua"/>
          <w:sz w:val="22"/>
          <w:szCs w:val="22"/>
        </w:rPr>
        <w:t xml:space="preserve"> </w:t>
      </w:r>
      <w:r w:rsidRPr="00FD66B3">
        <w:rPr>
          <w:rFonts w:ascii="Book Antiqua" w:hAnsi="Book Antiqua"/>
          <w:sz w:val="22"/>
          <w:szCs w:val="22"/>
        </w:rPr>
        <w:t>przez sąd właściwy dla siedziby Zamawiającego.</w:t>
      </w:r>
    </w:p>
    <w:p w:rsidR="00444E05" w:rsidRPr="00FD66B3" w:rsidRDefault="00444E05" w:rsidP="007860D4">
      <w:pPr>
        <w:autoSpaceDE w:val="0"/>
        <w:snapToGrid w:val="0"/>
        <w:jc w:val="both"/>
        <w:rPr>
          <w:rFonts w:ascii="Book Antiqua" w:hAnsi="Book Antiqua"/>
          <w:sz w:val="22"/>
          <w:szCs w:val="22"/>
        </w:rPr>
      </w:pPr>
    </w:p>
    <w:p w:rsidR="00B9669B" w:rsidRPr="00FD66B3" w:rsidRDefault="009A3808" w:rsidP="007860D4">
      <w:pPr>
        <w:autoSpaceDE w:val="0"/>
        <w:snapToGrid w:val="0"/>
        <w:jc w:val="center"/>
        <w:rPr>
          <w:rFonts w:ascii="Book Antiqua" w:hAnsi="Book Antiqua"/>
          <w:b/>
          <w:bCs/>
          <w:sz w:val="22"/>
          <w:szCs w:val="22"/>
        </w:rPr>
      </w:pPr>
      <w:r w:rsidRPr="00FD66B3">
        <w:rPr>
          <w:rFonts w:ascii="Book Antiqua" w:hAnsi="Book Antiqua"/>
          <w:b/>
          <w:bCs/>
          <w:sz w:val="22"/>
          <w:szCs w:val="22"/>
        </w:rPr>
        <w:t xml:space="preserve">§ </w:t>
      </w:r>
      <w:r w:rsidR="00732706" w:rsidRPr="00FD66B3">
        <w:rPr>
          <w:rFonts w:ascii="Book Antiqua" w:hAnsi="Book Antiqua"/>
          <w:b/>
          <w:bCs/>
          <w:sz w:val="22"/>
          <w:szCs w:val="22"/>
        </w:rPr>
        <w:t>23</w:t>
      </w:r>
    </w:p>
    <w:p w:rsidR="00B9669B" w:rsidRPr="00FD66B3" w:rsidRDefault="00B9669B" w:rsidP="007860D4">
      <w:pPr>
        <w:autoSpaceDE w:val="0"/>
        <w:snapToGrid w:val="0"/>
        <w:jc w:val="both"/>
        <w:rPr>
          <w:rFonts w:ascii="Book Antiqua" w:hAnsi="Book Antiqua"/>
          <w:sz w:val="22"/>
          <w:szCs w:val="22"/>
        </w:rPr>
      </w:pPr>
      <w:r w:rsidRPr="00FD66B3">
        <w:rPr>
          <w:rFonts w:ascii="Book Antiqua" w:hAnsi="Book Antiqua"/>
          <w:sz w:val="22"/>
          <w:szCs w:val="22"/>
        </w:rPr>
        <w:t xml:space="preserve">Umowa została sporządzona w </w:t>
      </w:r>
      <w:r w:rsidR="00444E05" w:rsidRPr="00FD66B3">
        <w:rPr>
          <w:rFonts w:ascii="Book Antiqua" w:hAnsi="Book Antiqua"/>
          <w:sz w:val="22"/>
          <w:szCs w:val="22"/>
        </w:rPr>
        <w:t xml:space="preserve">dwóch </w:t>
      </w:r>
      <w:r w:rsidRPr="00FD66B3">
        <w:rPr>
          <w:rFonts w:ascii="Book Antiqua" w:hAnsi="Book Antiqua"/>
          <w:sz w:val="22"/>
          <w:szCs w:val="22"/>
        </w:rPr>
        <w:t>jednobrzmiących egzemplarzach</w:t>
      </w:r>
      <w:r w:rsidR="00444E05" w:rsidRPr="00FD66B3">
        <w:rPr>
          <w:rFonts w:ascii="Book Antiqua" w:hAnsi="Book Antiqua"/>
          <w:sz w:val="22"/>
          <w:szCs w:val="22"/>
        </w:rPr>
        <w:t xml:space="preserve">, jeden </w:t>
      </w:r>
      <w:r w:rsidRPr="00FD66B3">
        <w:rPr>
          <w:rFonts w:ascii="Book Antiqua" w:hAnsi="Book Antiqua"/>
          <w:sz w:val="22"/>
          <w:szCs w:val="22"/>
        </w:rPr>
        <w:t>egzemplarz</w:t>
      </w:r>
      <w:r w:rsidR="00001243" w:rsidRPr="00FD66B3">
        <w:rPr>
          <w:rFonts w:ascii="Book Antiqua" w:hAnsi="Book Antiqua"/>
          <w:sz w:val="22"/>
          <w:szCs w:val="22"/>
        </w:rPr>
        <w:t xml:space="preserve"> </w:t>
      </w:r>
      <w:r w:rsidRPr="00FD66B3">
        <w:rPr>
          <w:rFonts w:ascii="Book Antiqua" w:hAnsi="Book Antiqua"/>
          <w:sz w:val="22"/>
          <w:szCs w:val="22"/>
        </w:rPr>
        <w:t>dla Zamawiającego, jeden egzemplarz dla Wykonawcy.</w:t>
      </w:r>
    </w:p>
    <w:p w:rsidR="001E763B" w:rsidRPr="00FD66B3" w:rsidRDefault="001E763B" w:rsidP="007860D4">
      <w:pPr>
        <w:autoSpaceDE w:val="0"/>
        <w:snapToGrid w:val="0"/>
        <w:jc w:val="both"/>
        <w:rPr>
          <w:rFonts w:ascii="Book Antiqua" w:hAnsi="Book Antiqua"/>
          <w:sz w:val="22"/>
          <w:szCs w:val="22"/>
        </w:rPr>
      </w:pPr>
    </w:p>
    <w:p w:rsidR="00C72B74" w:rsidRPr="00FD66B3" w:rsidRDefault="00C72B74" w:rsidP="007860D4">
      <w:pPr>
        <w:tabs>
          <w:tab w:val="center" w:pos="2977"/>
          <w:tab w:val="center" w:pos="7797"/>
        </w:tabs>
        <w:autoSpaceDE w:val="0"/>
        <w:autoSpaceDN w:val="0"/>
        <w:adjustRightInd w:val="0"/>
        <w:jc w:val="both"/>
        <w:rPr>
          <w:rFonts w:ascii="Book Antiqua" w:eastAsia="Times New Roman" w:hAnsi="Book Antiqua"/>
          <w:b/>
          <w:bCs/>
          <w:sz w:val="22"/>
          <w:szCs w:val="22"/>
          <w:lang w:eastAsia="pl-PL"/>
        </w:rPr>
      </w:pPr>
      <w:r w:rsidRPr="00FD66B3">
        <w:rPr>
          <w:rFonts w:ascii="Book Antiqua" w:eastAsia="Times New Roman" w:hAnsi="Book Antiqua"/>
          <w:b/>
          <w:bCs/>
          <w:sz w:val="22"/>
          <w:szCs w:val="22"/>
          <w:lang w:eastAsia="pl-PL"/>
        </w:rPr>
        <w:tab/>
        <w:t>ZAMAWIAJĄCY</w:t>
      </w:r>
      <w:r w:rsidRPr="00FD66B3">
        <w:rPr>
          <w:rFonts w:ascii="Book Antiqua" w:eastAsia="Times New Roman" w:hAnsi="Book Antiqua"/>
          <w:b/>
          <w:bCs/>
          <w:sz w:val="22"/>
          <w:szCs w:val="22"/>
          <w:lang w:eastAsia="pl-PL"/>
        </w:rPr>
        <w:tab/>
      </w:r>
      <w:r w:rsidR="002A6B6F" w:rsidRPr="00FD66B3">
        <w:rPr>
          <w:rFonts w:ascii="Book Antiqua" w:eastAsia="Times New Roman" w:hAnsi="Book Antiqua"/>
          <w:b/>
          <w:bCs/>
          <w:sz w:val="22"/>
          <w:szCs w:val="22"/>
          <w:lang w:eastAsia="pl-PL"/>
        </w:rPr>
        <w:t>WYKONAWCA</w:t>
      </w:r>
    </w:p>
    <w:p w:rsidR="00B9669B" w:rsidRPr="00FD66B3" w:rsidRDefault="00B9669B" w:rsidP="007860D4">
      <w:pPr>
        <w:autoSpaceDE w:val="0"/>
        <w:snapToGrid w:val="0"/>
        <w:jc w:val="both"/>
        <w:rPr>
          <w:rFonts w:ascii="Book Antiqua" w:hAnsi="Book Antiqua"/>
          <w:sz w:val="22"/>
          <w:szCs w:val="22"/>
        </w:rPr>
      </w:pPr>
    </w:p>
    <w:p w:rsidR="00B9669B" w:rsidRPr="00FD66B3" w:rsidRDefault="00B9669B" w:rsidP="007860D4">
      <w:pPr>
        <w:autoSpaceDE w:val="0"/>
        <w:snapToGrid w:val="0"/>
        <w:jc w:val="both"/>
        <w:rPr>
          <w:rFonts w:ascii="Book Antiqua" w:hAnsi="Book Antiqua"/>
          <w:sz w:val="22"/>
          <w:szCs w:val="22"/>
        </w:rPr>
      </w:pPr>
    </w:p>
    <w:sectPr w:rsidR="00B9669B" w:rsidRPr="00FD66B3" w:rsidSect="00467938">
      <w:footerReference w:type="default" r:id="rId8"/>
      <w:pgSz w:w="11906" w:h="16838"/>
      <w:pgMar w:top="568" w:right="849" w:bottom="142" w:left="709" w:header="284"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DA" w:rsidRDefault="00005BDA" w:rsidP="00305182">
      <w:r>
        <w:separator/>
      </w:r>
    </w:p>
  </w:endnote>
  <w:endnote w:type="continuationSeparator" w:id="0">
    <w:p w:rsidR="00005BDA" w:rsidRDefault="00005BDA" w:rsidP="0030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18"/>
      </w:rPr>
      <w:id w:val="554830985"/>
      <w:docPartObj>
        <w:docPartGallery w:val="Page Numbers (Bottom of Page)"/>
        <w:docPartUnique/>
      </w:docPartObj>
    </w:sdtPr>
    <w:sdtEndPr/>
    <w:sdtContent>
      <w:p w:rsidR="00466C16" w:rsidRPr="00467938" w:rsidRDefault="00466C16" w:rsidP="00B14142">
        <w:pPr>
          <w:pStyle w:val="Stopka"/>
          <w:jc w:val="center"/>
          <w:rPr>
            <w:rFonts w:ascii="Book Antiqua" w:hAnsi="Book Antiqua"/>
            <w:sz w:val="18"/>
          </w:rPr>
        </w:pPr>
        <w:r w:rsidRPr="00467938">
          <w:rPr>
            <w:rFonts w:ascii="Book Antiqua" w:hAnsi="Book Antiqua"/>
            <w:sz w:val="18"/>
          </w:rPr>
          <w:fldChar w:fldCharType="begin"/>
        </w:r>
        <w:r w:rsidRPr="00467938">
          <w:rPr>
            <w:rFonts w:ascii="Book Antiqua" w:hAnsi="Book Antiqua"/>
            <w:sz w:val="18"/>
          </w:rPr>
          <w:instrText>PAGE   \* MERGEFORMAT</w:instrText>
        </w:r>
        <w:r w:rsidRPr="00467938">
          <w:rPr>
            <w:rFonts w:ascii="Book Antiqua" w:hAnsi="Book Antiqua"/>
            <w:sz w:val="18"/>
          </w:rPr>
          <w:fldChar w:fldCharType="separate"/>
        </w:r>
        <w:r w:rsidR="00FD66B3">
          <w:rPr>
            <w:rFonts w:ascii="Book Antiqua" w:hAnsi="Book Antiqua"/>
            <w:noProof/>
            <w:sz w:val="18"/>
          </w:rPr>
          <w:t>13</w:t>
        </w:r>
        <w:r w:rsidRPr="00467938">
          <w:rPr>
            <w:rFonts w:ascii="Book Antiqua" w:hAnsi="Book Antiqua"/>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DA" w:rsidRDefault="00005BDA" w:rsidP="00305182">
      <w:r>
        <w:separator/>
      </w:r>
    </w:p>
  </w:footnote>
  <w:footnote w:type="continuationSeparator" w:id="0">
    <w:p w:rsidR="00005BDA" w:rsidRDefault="00005BDA" w:rsidP="0030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416"/>
        </w:tabs>
        <w:ind w:left="416" w:hanging="360"/>
      </w:pPr>
      <w:rPr>
        <w:rFonts w:eastAsia="SimSun"/>
        <w:b w:val="0"/>
        <w:bCs w:val="0"/>
        <w:i/>
        <w:iCs/>
        <w:color w:val="000000"/>
      </w:rPr>
    </w:lvl>
    <w:lvl w:ilvl="1">
      <w:start w:val="1"/>
      <w:numFmt w:val="decimal"/>
      <w:lvlText w:val="%2."/>
      <w:lvlJc w:val="left"/>
      <w:pPr>
        <w:tabs>
          <w:tab w:val="num" w:pos="360"/>
        </w:tabs>
        <w:ind w:left="0" w:firstLine="0"/>
      </w:pPr>
      <w:rPr>
        <w:b/>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start w:val="1"/>
      <w:numFmt w:val="lowerLetter"/>
      <w:lvlText w:val="%7)"/>
      <w:lvlJc w:val="left"/>
      <w:pPr>
        <w:tabs>
          <w:tab w:val="num" w:pos="360"/>
        </w:tabs>
        <w:ind w:left="360" w:hanging="36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E"/>
    <w:multiLevelType w:val="singleLevel"/>
    <w:tmpl w:val="3B0A686E"/>
    <w:name w:val="WW8Num27"/>
    <w:lvl w:ilvl="0">
      <w:numFmt w:val="none"/>
      <w:lvlText w:val=""/>
      <w:lvlJc w:val="left"/>
      <w:pPr>
        <w:tabs>
          <w:tab w:val="num" w:pos="360"/>
        </w:tabs>
      </w:pPr>
    </w:lvl>
  </w:abstractNum>
  <w:abstractNum w:abstractNumId="2" w15:restartNumberingAfterBreak="0">
    <w:nsid w:val="00000018"/>
    <w:multiLevelType w:val="multilevel"/>
    <w:tmpl w:val="B1161F38"/>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3266E93"/>
    <w:multiLevelType w:val="multilevel"/>
    <w:tmpl w:val="ADC2765E"/>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3E0518C"/>
    <w:multiLevelType w:val="singleLevel"/>
    <w:tmpl w:val="7D5A54BC"/>
    <w:lvl w:ilvl="0">
      <w:start w:val="1"/>
      <w:numFmt w:val="lowerLetter"/>
      <w:lvlText w:val="%1) "/>
      <w:legacy w:legacy="1" w:legacySpace="0" w:legacyIndent="283"/>
      <w:lvlJc w:val="left"/>
      <w:pPr>
        <w:ind w:left="283" w:hanging="283"/>
      </w:pPr>
      <w:rPr>
        <w:rFonts w:ascii="Book Antiqua" w:hAnsi="Book Antiqua" w:cs="Times New Roman" w:hint="default"/>
        <w:b w:val="0"/>
        <w:i w:val="0"/>
        <w:sz w:val="22"/>
        <w:u w:val="none"/>
      </w:rPr>
    </w:lvl>
  </w:abstractNum>
  <w:abstractNum w:abstractNumId="5" w15:restartNumberingAfterBreak="0">
    <w:nsid w:val="05442B96"/>
    <w:multiLevelType w:val="hybridMultilevel"/>
    <w:tmpl w:val="5B4A90B4"/>
    <w:lvl w:ilvl="0" w:tplc="697C2E04">
      <w:start w:val="1"/>
      <w:numFmt w:val="decimal"/>
      <w:lvlText w:val="%1)"/>
      <w:lvlJc w:val="left"/>
      <w:pPr>
        <w:tabs>
          <w:tab w:val="num" w:pos="1080"/>
        </w:tabs>
        <w:ind w:left="1080" w:hanging="360"/>
      </w:pPr>
      <w:rPr>
        <w:rFonts w:ascii="Times New Roman" w:eastAsia="Times New Roman" w:hAnsi="Times New Roman" w:cs="Times New Roman"/>
      </w:rPr>
    </w:lvl>
    <w:lvl w:ilvl="1" w:tplc="1A327976">
      <w:start w:val="4"/>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F4B5C9F"/>
    <w:multiLevelType w:val="hybridMultilevel"/>
    <w:tmpl w:val="1E805E7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1ADF1E7F"/>
    <w:multiLevelType w:val="hybridMultilevel"/>
    <w:tmpl w:val="A57C2C10"/>
    <w:lvl w:ilvl="0" w:tplc="0415000F">
      <w:start w:val="1"/>
      <w:numFmt w:val="decimal"/>
      <w:lvlText w:val="%1."/>
      <w:lvlJc w:val="left"/>
      <w:pPr>
        <w:ind w:left="720" w:hanging="360"/>
      </w:pPr>
      <w:rPr>
        <w:rFonts w:hint="default"/>
      </w:rPr>
    </w:lvl>
    <w:lvl w:ilvl="1" w:tplc="A4F82E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2E109B"/>
    <w:multiLevelType w:val="hybridMultilevel"/>
    <w:tmpl w:val="365A92AE"/>
    <w:lvl w:ilvl="0" w:tplc="BB52DE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D5BF7"/>
    <w:multiLevelType w:val="hybridMultilevel"/>
    <w:tmpl w:val="ACEA18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223B8F"/>
    <w:multiLevelType w:val="hybridMultilevel"/>
    <w:tmpl w:val="70E22276"/>
    <w:lvl w:ilvl="0" w:tplc="6EDC502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 w15:restartNumberingAfterBreak="0">
    <w:nsid w:val="25207027"/>
    <w:multiLevelType w:val="singleLevel"/>
    <w:tmpl w:val="C7FC9588"/>
    <w:lvl w:ilvl="0">
      <w:start w:val="1"/>
      <w:numFmt w:val="decimal"/>
      <w:lvlText w:val="%1. "/>
      <w:legacy w:legacy="1" w:legacySpace="0" w:legacyIndent="283"/>
      <w:lvlJc w:val="left"/>
      <w:pPr>
        <w:ind w:left="283" w:hanging="283"/>
      </w:pPr>
      <w:rPr>
        <w:rFonts w:ascii="Times New Roman" w:hAnsi="Times New Roman" w:cs="Times New Roman" w:hint="default"/>
        <w:sz w:val="24"/>
      </w:rPr>
    </w:lvl>
  </w:abstractNum>
  <w:abstractNum w:abstractNumId="12" w15:restartNumberingAfterBreak="0">
    <w:nsid w:val="2D177B56"/>
    <w:multiLevelType w:val="singleLevel"/>
    <w:tmpl w:val="C76C100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15:restartNumberingAfterBreak="0">
    <w:nsid w:val="2DA12B7C"/>
    <w:multiLevelType w:val="hybridMultilevel"/>
    <w:tmpl w:val="B5644852"/>
    <w:lvl w:ilvl="0" w:tplc="04150017">
      <w:start w:val="1"/>
      <w:numFmt w:val="lowerLetter"/>
      <w:lvlText w:val="%1)"/>
      <w:lvlJc w:val="left"/>
      <w:pPr>
        <w:ind w:left="720" w:hanging="360"/>
      </w:pPr>
    </w:lvl>
    <w:lvl w:ilvl="1" w:tplc="9070C64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0C2A1B"/>
    <w:multiLevelType w:val="hybridMultilevel"/>
    <w:tmpl w:val="18BAD87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3645363E"/>
    <w:multiLevelType w:val="hybridMultilevel"/>
    <w:tmpl w:val="4E00C9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6A47DF5"/>
    <w:multiLevelType w:val="hybridMultilevel"/>
    <w:tmpl w:val="81DC555E"/>
    <w:lvl w:ilvl="0" w:tplc="DEB66E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6B150F4"/>
    <w:multiLevelType w:val="hybridMultilevel"/>
    <w:tmpl w:val="09D0B51E"/>
    <w:lvl w:ilvl="0" w:tplc="E7AA2B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EC4B80"/>
    <w:multiLevelType w:val="hybridMultilevel"/>
    <w:tmpl w:val="C944C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028C6"/>
    <w:multiLevelType w:val="hybridMultilevel"/>
    <w:tmpl w:val="E1E840A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9F23C33"/>
    <w:multiLevelType w:val="hybridMultilevel"/>
    <w:tmpl w:val="E9EC9028"/>
    <w:lvl w:ilvl="0" w:tplc="059A30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D925381"/>
    <w:multiLevelType w:val="hybridMultilevel"/>
    <w:tmpl w:val="F1328DBA"/>
    <w:lvl w:ilvl="0" w:tplc="0FE071C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E906552"/>
    <w:multiLevelType w:val="hybridMultilevel"/>
    <w:tmpl w:val="7E400180"/>
    <w:lvl w:ilvl="0" w:tplc="0A769CC4">
      <w:start w:val="1"/>
      <w:numFmt w:val="decimal"/>
      <w:lvlText w:val="%1."/>
      <w:lvlJc w:val="left"/>
      <w:pPr>
        <w:tabs>
          <w:tab w:val="num" w:pos="416"/>
        </w:tabs>
        <w:ind w:left="416" w:hanging="360"/>
      </w:pPr>
      <w:rPr>
        <w:b w:val="0"/>
        <w:strike w:val="0"/>
      </w:rPr>
    </w:lvl>
    <w:lvl w:ilvl="1" w:tplc="04150011">
      <w:start w:val="1"/>
      <w:numFmt w:val="decimal"/>
      <w:lvlText w:val="%2)"/>
      <w:lvlJc w:val="left"/>
      <w:pPr>
        <w:tabs>
          <w:tab w:val="num" w:pos="360"/>
        </w:tabs>
      </w:pPr>
      <w:rPr>
        <w:b w:val="0"/>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D420883C">
      <w:start w:val="1"/>
      <w:numFmt w:val="decimal"/>
      <w:lvlText w:val="%7)"/>
      <w:lvlJc w:val="left"/>
      <w:pPr>
        <w:tabs>
          <w:tab w:val="num" w:pos="360"/>
        </w:tabs>
        <w:ind w:left="360" w:hanging="360"/>
      </w:pPr>
      <w:rPr>
        <w:rFonts w:ascii="Times New Roman" w:eastAsia="Times New Roman" w:hAnsi="Times New Roman" w:cs="Times New Roman"/>
      </w:r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15:restartNumberingAfterBreak="0">
    <w:nsid w:val="43223F81"/>
    <w:multiLevelType w:val="hybridMultilevel"/>
    <w:tmpl w:val="97FC3DAE"/>
    <w:lvl w:ilvl="0" w:tplc="4C70E5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86684C"/>
    <w:multiLevelType w:val="singleLevel"/>
    <w:tmpl w:val="E5BE64E0"/>
    <w:lvl w:ilvl="0">
      <w:start w:val="1"/>
      <w:numFmt w:val="decimal"/>
      <w:lvlText w:val="%1."/>
      <w:legacy w:legacy="1" w:legacySpace="0" w:legacyIndent="283"/>
      <w:lvlJc w:val="left"/>
      <w:pPr>
        <w:ind w:left="283" w:hanging="283"/>
      </w:pPr>
    </w:lvl>
  </w:abstractNum>
  <w:abstractNum w:abstractNumId="25" w15:restartNumberingAfterBreak="0">
    <w:nsid w:val="49A449B5"/>
    <w:multiLevelType w:val="singleLevel"/>
    <w:tmpl w:val="E5BE64E0"/>
    <w:lvl w:ilvl="0">
      <w:start w:val="1"/>
      <w:numFmt w:val="decimal"/>
      <w:lvlText w:val="%1."/>
      <w:legacy w:legacy="1" w:legacySpace="0" w:legacyIndent="283"/>
      <w:lvlJc w:val="left"/>
      <w:pPr>
        <w:ind w:left="283" w:hanging="283"/>
      </w:pPr>
    </w:lvl>
  </w:abstractNum>
  <w:abstractNum w:abstractNumId="26" w15:restartNumberingAfterBreak="0">
    <w:nsid w:val="4C4D6C3C"/>
    <w:multiLevelType w:val="multilevel"/>
    <w:tmpl w:val="B4F2517E"/>
    <w:lvl w:ilvl="0">
      <w:start w:val="2"/>
      <w:numFmt w:val="decimal"/>
      <w:lvlText w:val="%1. "/>
      <w:legacy w:legacy="1" w:legacySpace="0" w:legacyIndent="283"/>
      <w:lvlJc w:val="left"/>
      <w:pPr>
        <w:ind w:left="283" w:hanging="283"/>
      </w:pPr>
      <w:rPr>
        <w:rFonts w:ascii="Times New Roman" w:hAnsi="Times New Roman" w:cs="Times New Roman" w:hint="default"/>
        <w:strike w:val="0"/>
        <w:sz w:val="24"/>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E903A8C"/>
    <w:multiLevelType w:val="singleLevel"/>
    <w:tmpl w:val="ED60291A"/>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8" w15:restartNumberingAfterBreak="0">
    <w:nsid w:val="52B12315"/>
    <w:multiLevelType w:val="singleLevel"/>
    <w:tmpl w:val="77DEE83A"/>
    <w:lvl w:ilvl="0">
      <w:start w:val="1"/>
      <w:numFmt w:val="lowerLetter"/>
      <w:lvlText w:val="%1) "/>
      <w:legacy w:legacy="1" w:legacySpace="0" w:legacyIndent="283"/>
      <w:lvlJc w:val="left"/>
      <w:pPr>
        <w:ind w:left="643" w:hanging="283"/>
      </w:pPr>
      <w:rPr>
        <w:rFonts w:ascii="Times New Roman" w:hAnsi="Times New Roman" w:cs="Times New Roman" w:hint="default"/>
        <w:b w:val="0"/>
        <w:i w:val="0"/>
        <w:sz w:val="24"/>
        <w:u w:val="none"/>
      </w:rPr>
    </w:lvl>
  </w:abstractNum>
  <w:abstractNum w:abstractNumId="29" w15:restartNumberingAfterBreak="0">
    <w:nsid w:val="53D13605"/>
    <w:multiLevelType w:val="hybridMultilevel"/>
    <w:tmpl w:val="FE4EB510"/>
    <w:lvl w:ilvl="0" w:tplc="0415000F">
      <w:start w:val="1"/>
      <w:numFmt w:val="decimal"/>
      <w:lvlText w:val="%1."/>
      <w:lvlJc w:val="left"/>
      <w:pPr>
        <w:ind w:left="720" w:hanging="360"/>
      </w:pPr>
    </w:lvl>
    <w:lvl w:ilvl="1" w:tplc="93BE5C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94ECE"/>
    <w:multiLevelType w:val="hybridMultilevel"/>
    <w:tmpl w:val="BF300B66"/>
    <w:lvl w:ilvl="0" w:tplc="18EA47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FD7B9B"/>
    <w:multiLevelType w:val="singleLevel"/>
    <w:tmpl w:val="7D745F5C"/>
    <w:lvl w:ilvl="0">
      <w:start w:val="1"/>
      <w:numFmt w:val="decimal"/>
      <w:lvlText w:val="%1."/>
      <w:legacy w:legacy="1" w:legacySpace="0" w:legacyIndent="283"/>
      <w:lvlJc w:val="left"/>
      <w:pPr>
        <w:ind w:left="283" w:hanging="283"/>
      </w:pPr>
    </w:lvl>
  </w:abstractNum>
  <w:abstractNum w:abstractNumId="32" w15:restartNumberingAfterBreak="0">
    <w:nsid w:val="5A244FE6"/>
    <w:multiLevelType w:val="hybridMultilevel"/>
    <w:tmpl w:val="04C0B838"/>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F3A74B9"/>
    <w:multiLevelType w:val="hybridMultilevel"/>
    <w:tmpl w:val="A5620AB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FF0406B"/>
    <w:multiLevelType w:val="hybridMultilevel"/>
    <w:tmpl w:val="29C2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842FA"/>
    <w:multiLevelType w:val="hybridMultilevel"/>
    <w:tmpl w:val="7A8CBB50"/>
    <w:lvl w:ilvl="0" w:tplc="9AEA92A8">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198515F"/>
    <w:multiLevelType w:val="hybridMultilevel"/>
    <w:tmpl w:val="7520B512"/>
    <w:lvl w:ilvl="0" w:tplc="E8D28670">
      <w:start w:val="1"/>
      <w:numFmt w:val="decimal"/>
      <w:lvlText w:val="%1."/>
      <w:lvlJc w:val="left"/>
      <w:pPr>
        <w:tabs>
          <w:tab w:val="num" w:pos="360"/>
        </w:tabs>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1F4554"/>
    <w:multiLevelType w:val="singleLevel"/>
    <w:tmpl w:val="ED60291A"/>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8" w15:restartNumberingAfterBreak="0">
    <w:nsid w:val="66855865"/>
    <w:multiLevelType w:val="hybridMultilevel"/>
    <w:tmpl w:val="A76EA96A"/>
    <w:lvl w:ilvl="0" w:tplc="A13CFBD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9" w15:restartNumberingAfterBreak="0">
    <w:nsid w:val="66D377D4"/>
    <w:multiLevelType w:val="hybridMultilevel"/>
    <w:tmpl w:val="62CE173C"/>
    <w:lvl w:ilvl="0" w:tplc="04150017">
      <w:start w:val="1"/>
      <w:numFmt w:val="lowerLetter"/>
      <w:lvlText w:val="%1)"/>
      <w:lvlJc w:val="left"/>
      <w:pPr>
        <w:ind w:left="776" w:hanging="360"/>
      </w:pPr>
      <w:rPr>
        <w:rFonts w:hint="default"/>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0" w15:restartNumberingAfterBreak="0">
    <w:nsid w:val="687A4F37"/>
    <w:multiLevelType w:val="hybridMultilevel"/>
    <w:tmpl w:val="85B02D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6A75622F"/>
    <w:multiLevelType w:val="hybridMultilevel"/>
    <w:tmpl w:val="E8665496"/>
    <w:lvl w:ilvl="0" w:tplc="7E6A359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BC70F8B"/>
    <w:multiLevelType w:val="multilevel"/>
    <w:tmpl w:val="00C259BA"/>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decimal"/>
      <w:lvlText w:val="%3)"/>
      <w:lvlJc w:val="left"/>
      <w:pPr>
        <w:tabs>
          <w:tab w:val="num" w:pos="2264"/>
        </w:tabs>
        <w:ind w:left="2264" w:hanging="360"/>
      </w:pPr>
      <w:rPr>
        <w:rFonts w:hint="default"/>
        <w:b w:val="0"/>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3" w15:restartNumberingAfterBreak="0">
    <w:nsid w:val="738804CD"/>
    <w:multiLevelType w:val="hybridMultilevel"/>
    <w:tmpl w:val="AEFEF4D2"/>
    <w:lvl w:ilvl="0" w:tplc="04150011">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4" w15:restartNumberingAfterBreak="0">
    <w:nsid w:val="743B5934"/>
    <w:multiLevelType w:val="hybridMultilevel"/>
    <w:tmpl w:val="182222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5160E14"/>
    <w:multiLevelType w:val="singleLevel"/>
    <w:tmpl w:val="9D6A9318"/>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6" w15:restartNumberingAfterBreak="0">
    <w:nsid w:val="752B4ADD"/>
    <w:multiLevelType w:val="hybridMultilevel"/>
    <w:tmpl w:val="AF7216F8"/>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7D563117"/>
    <w:multiLevelType w:val="hybridMultilevel"/>
    <w:tmpl w:val="D6D8C3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F4C56E3"/>
    <w:multiLevelType w:val="hybridMultilevel"/>
    <w:tmpl w:val="082CF68C"/>
    <w:lvl w:ilvl="0" w:tplc="431A89B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AD7181"/>
    <w:multiLevelType w:val="singleLevel"/>
    <w:tmpl w:val="E5BE64E0"/>
    <w:lvl w:ilvl="0">
      <w:start w:val="2"/>
      <w:numFmt w:val="decimal"/>
      <w:lvlText w:val="%1."/>
      <w:legacy w:legacy="1" w:legacySpace="0" w:legacyIndent="283"/>
      <w:lvlJc w:val="left"/>
      <w:pPr>
        <w:ind w:left="283" w:hanging="283"/>
      </w:pPr>
    </w:lvl>
  </w:abstractNum>
  <w:num w:numId="1">
    <w:abstractNumId w:val="22"/>
  </w:num>
  <w:num w:numId="2">
    <w:abstractNumId w:val="12"/>
  </w:num>
  <w:num w:numId="3">
    <w:abstractNumId w:val="12"/>
    <w:lvlOverride w:ilvl="0">
      <w:lvl w:ilvl="0">
        <w:start w:val="2"/>
        <w:numFmt w:val="decimal"/>
        <w:lvlText w:val="%1. "/>
        <w:legacy w:legacy="1" w:legacySpace="0" w:legacyIndent="283"/>
        <w:lvlJc w:val="left"/>
        <w:pPr>
          <w:ind w:left="283" w:hanging="283"/>
        </w:pPr>
        <w:rPr>
          <w:rFonts w:ascii="Times New Roman" w:hAnsi="Times New Roman" w:cs="Times New Roman" w:hint="default"/>
          <w:sz w:val="24"/>
        </w:rPr>
      </w:lvl>
    </w:lvlOverride>
  </w:num>
  <w:num w:numId="4">
    <w:abstractNumId w:val="44"/>
  </w:num>
  <w:num w:numId="5">
    <w:abstractNumId w:val="8"/>
  </w:num>
  <w:num w:numId="6">
    <w:abstractNumId w:val="18"/>
  </w:num>
  <w:num w:numId="7">
    <w:abstractNumId w:val="5"/>
  </w:num>
  <w:num w:numId="8">
    <w:abstractNumId w:val="36"/>
  </w:num>
  <w:num w:numId="9">
    <w:abstractNumId w:val="3"/>
  </w:num>
  <w:num w:numId="10">
    <w:abstractNumId w:val="33"/>
  </w:num>
  <w:num w:numId="11">
    <w:abstractNumId w:val="41"/>
  </w:num>
  <w:num w:numId="12">
    <w:abstractNumId w:val="31"/>
    <w:lvlOverride w:ilvl="0">
      <w:lvl w:ilvl="0">
        <w:start w:val="4"/>
        <w:numFmt w:val="decimal"/>
        <w:lvlText w:val="%1."/>
        <w:legacy w:legacy="1" w:legacySpace="0" w:legacyIndent="283"/>
        <w:lvlJc w:val="left"/>
        <w:pPr>
          <w:ind w:left="283" w:hanging="283"/>
        </w:pPr>
        <w:rPr>
          <w:b w:val="0"/>
          <w:i w:val="0"/>
        </w:rPr>
      </w:lvl>
    </w:lvlOverride>
  </w:num>
  <w:num w:numId="13">
    <w:abstractNumId w:val="11"/>
  </w:num>
  <w:num w:numId="14">
    <w:abstractNumId w:val="26"/>
  </w:num>
  <w:num w:numId="15">
    <w:abstractNumId w:val="4"/>
  </w:num>
  <w:num w:numId="16">
    <w:abstractNumId w:val="28"/>
  </w:num>
  <w:num w:numId="17">
    <w:abstractNumId w:val="45"/>
  </w:num>
  <w:num w:numId="18">
    <w:abstractNumId w:val="10"/>
  </w:num>
  <w:num w:numId="19">
    <w:abstractNumId w:val="7"/>
  </w:num>
  <w:num w:numId="20">
    <w:abstractNumId w:val="35"/>
  </w:num>
  <w:num w:numId="21">
    <w:abstractNumId w:val="24"/>
  </w:num>
  <w:num w:numId="22">
    <w:abstractNumId w:val="49"/>
  </w:num>
  <w:num w:numId="23">
    <w:abstractNumId w:val="27"/>
  </w:num>
  <w:num w:numId="24">
    <w:abstractNumId w:val="25"/>
  </w:num>
  <w:num w:numId="25">
    <w:abstractNumId w:val="25"/>
    <w:lvlOverride w:ilvl="0">
      <w:lvl w:ilvl="0">
        <w:start w:val="2"/>
        <w:numFmt w:val="decimal"/>
        <w:lvlText w:val="%1."/>
        <w:legacy w:legacy="1" w:legacySpace="0" w:legacyIndent="283"/>
        <w:lvlJc w:val="left"/>
        <w:pPr>
          <w:ind w:left="283" w:hanging="283"/>
        </w:pPr>
      </w:lvl>
    </w:lvlOverride>
  </w:num>
  <w:num w:numId="26">
    <w:abstractNumId w:val="16"/>
  </w:num>
  <w:num w:numId="27">
    <w:abstractNumId w:val="37"/>
  </w:num>
  <w:num w:numId="28">
    <w:abstractNumId w:val="30"/>
  </w:num>
  <w:num w:numId="29">
    <w:abstractNumId w:val="43"/>
  </w:num>
  <w:num w:numId="30">
    <w:abstractNumId w:val="15"/>
  </w:num>
  <w:num w:numId="31">
    <w:abstractNumId w:val="13"/>
  </w:num>
  <w:num w:numId="32">
    <w:abstractNumId w:val="48"/>
  </w:num>
  <w:num w:numId="33">
    <w:abstractNumId w:val="23"/>
  </w:num>
  <w:num w:numId="34">
    <w:abstractNumId w:val="29"/>
  </w:num>
  <w:num w:numId="35">
    <w:abstractNumId w:val="39"/>
  </w:num>
  <w:num w:numId="36">
    <w:abstractNumId w:val="20"/>
  </w:num>
  <w:num w:numId="37">
    <w:abstractNumId w:val="21"/>
  </w:num>
  <w:num w:numId="38">
    <w:abstractNumId w:val="6"/>
  </w:num>
  <w:num w:numId="39">
    <w:abstractNumId w:val="40"/>
  </w:num>
  <w:num w:numId="40">
    <w:abstractNumId w:val="19"/>
  </w:num>
  <w:num w:numId="41">
    <w:abstractNumId w:val="47"/>
  </w:num>
  <w:num w:numId="42">
    <w:abstractNumId w:val="46"/>
  </w:num>
  <w:num w:numId="43">
    <w:abstractNumId w:val="38"/>
  </w:num>
  <w:num w:numId="44">
    <w:abstractNumId w:val="32"/>
  </w:num>
  <w:num w:numId="45">
    <w:abstractNumId w:val="14"/>
  </w:num>
  <w:num w:numId="46">
    <w:abstractNumId w:val="34"/>
  </w:num>
  <w:num w:numId="47">
    <w:abstractNumId w:val="9"/>
  </w:num>
  <w:num w:numId="48">
    <w:abstractNumId w:val="17"/>
  </w:num>
  <w:num w:numId="49">
    <w:abstractNumId w:val="2"/>
  </w:num>
  <w:num w:numId="50">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C8"/>
    <w:rsid w:val="00001243"/>
    <w:rsid w:val="00005BDA"/>
    <w:rsid w:val="00007125"/>
    <w:rsid w:val="00021A4E"/>
    <w:rsid w:val="00040077"/>
    <w:rsid w:val="00054A2D"/>
    <w:rsid w:val="00087A07"/>
    <w:rsid w:val="0009363B"/>
    <w:rsid w:val="000C4D5C"/>
    <w:rsid w:val="000F0CC5"/>
    <w:rsid w:val="00101D1B"/>
    <w:rsid w:val="001166F0"/>
    <w:rsid w:val="00131031"/>
    <w:rsid w:val="00133E8B"/>
    <w:rsid w:val="00141AE9"/>
    <w:rsid w:val="001423E3"/>
    <w:rsid w:val="0014409D"/>
    <w:rsid w:val="001473D3"/>
    <w:rsid w:val="00152D70"/>
    <w:rsid w:val="001715E4"/>
    <w:rsid w:val="00192EE0"/>
    <w:rsid w:val="001A690F"/>
    <w:rsid w:val="001B7DE1"/>
    <w:rsid w:val="001C2F57"/>
    <w:rsid w:val="001E763B"/>
    <w:rsid w:val="0020244D"/>
    <w:rsid w:val="00202E61"/>
    <w:rsid w:val="00233D16"/>
    <w:rsid w:val="00240330"/>
    <w:rsid w:val="00247061"/>
    <w:rsid w:val="002521FD"/>
    <w:rsid w:val="00253B15"/>
    <w:rsid w:val="002758C6"/>
    <w:rsid w:val="00280BCF"/>
    <w:rsid w:val="0028403B"/>
    <w:rsid w:val="002A26D3"/>
    <w:rsid w:val="002A6B01"/>
    <w:rsid w:val="002A6B6F"/>
    <w:rsid w:val="002B6B65"/>
    <w:rsid w:val="002C49FE"/>
    <w:rsid w:val="002C614E"/>
    <w:rsid w:val="002D0D63"/>
    <w:rsid w:val="002D3604"/>
    <w:rsid w:val="002D57A3"/>
    <w:rsid w:val="002E2888"/>
    <w:rsid w:val="002E60FA"/>
    <w:rsid w:val="002E734E"/>
    <w:rsid w:val="00305182"/>
    <w:rsid w:val="003322C1"/>
    <w:rsid w:val="0033703E"/>
    <w:rsid w:val="00356EC8"/>
    <w:rsid w:val="00366D00"/>
    <w:rsid w:val="00371CE4"/>
    <w:rsid w:val="003758D7"/>
    <w:rsid w:val="003B41D7"/>
    <w:rsid w:val="003C3425"/>
    <w:rsid w:val="003C4134"/>
    <w:rsid w:val="003F25E0"/>
    <w:rsid w:val="004075BF"/>
    <w:rsid w:val="00411156"/>
    <w:rsid w:val="0042398C"/>
    <w:rsid w:val="00427C08"/>
    <w:rsid w:val="00444E05"/>
    <w:rsid w:val="004617D3"/>
    <w:rsid w:val="00463B77"/>
    <w:rsid w:val="00466C16"/>
    <w:rsid w:val="00467938"/>
    <w:rsid w:val="00492855"/>
    <w:rsid w:val="004B37E6"/>
    <w:rsid w:val="004C0F84"/>
    <w:rsid w:val="004C1E73"/>
    <w:rsid w:val="004C3CDA"/>
    <w:rsid w:val="004D0ED9"/>
    <w:rsid w:val="004D6C1E"/>
    <w:rsid w:val="005019AC"/>
    <w:rsid w:val="00512774"/>
    <w:rsid w:val="0052532E"/>
    <w:rsid w:val="0053111D"/>
    <w:rsid w:val="00552F6D"/>
    <w:rsid w:val="005614A5"/>
    <w:rsid w:val="005717D1"/>
    <w:rsid w:val="00592C7E"/>
    <w:rsid w:val="005B2D0F"/>
    <w:rsid w:val="005C4A6C"/>
    <w:rsid w:val="005F40A2"/>
    <w:rsid w:val="00605D90"/>
    <w:rsid w:val="00616214"/>
    <w:rsid w:val="00631636"/>
    <w:rsid w:val="006376F0"/>
    <w:rsid w:val="00641871"/>
    <w:rsid w:val="00642C64"/>
    <w:rsid w:val="0064492F"/>
    <w:rsid w:val="00647C37"/>
    <w:rsid w:val="00653728"/>
    <w:rsid w:val="00665CB8"/>
    <w:rsid w:val="006675F2"/>
    <w:rsid w:val="00671E3E"/>
    <w:rsid w:val="006760B1"/>
    <w:rsid w:val="00680444"/>
    <w:rsid w:val="00683A88"/>
    <w:rsid w:val="006A7346"/>
    <w:rsid w:val="006F5A12"/>
    <w:rsid w:val="00711B37"/>
    <w:rsid w:val="00721CFC"/>
    <w:rsid w:val="00722874"/>
    <w:rsid w:val="007267CF"/>
    <w:rsid w:val="00732706"/>
    <w:rsid w:val="00740E5C"/>
    <w:rsid w:val="0074473E"/>
    <w:rsid w:val="0074489D"/>
    <w:rsid w:val="00747980"/>
    <w:rsid w:val="00772A2F"/>
    <w:rsid w:val="007740E7"/>
    <w:rsid w:val="007816F8"/>
    <w:rsid w:val="007860D4"/>
    <w:rsid w:val="007C531E"/>
    <w:rsid w:val="007D6873"/>
    <w:rsid w:val="0082099A"/>
    <w:rsid w:val="00820D18"/>
    <w:rsid w:val="00823239"/>
    <w:rsid w:val="00823373"/>
    <w:rsid w:val="00840727"/>
    <w:rsid w:val="00844A33"/>
    <w:rsid w:val="00856B32"/>
    <w:rsid w:val="00867C84"/>
    <w:rsid w:val="00875DFA"/>
    <w:rsid w:val="008A0527"/>
    <w:rsid w:val="008D6F50"/>
    <w:rsid w:val="008D6FB6"/>
    <w:rsid w:val="008E2F73"/>
    <w:rsid w:val="00901D78"/>
    <w:rsid w:val="009063C1"/>
    <w:rsid w:val="00910801"/>
    <w:rsid w:val="0092167D"/>
    <w:rsid w:val="009225B4"/>
    <w:rsid w:val="0093126A"/>
    <w:rsid w:val="00933060"/>
    <w:rsid w:val="0093395E"/>
    <w:rsid w:val="00935217"/>
    <w:rsid w:val="009567D9"/>
    <w:rsid w:val="009628AD"/>
    <w:rsid w:val="0097568E"/>
    <w:rsid w:val="00987B94"/>
    <w:rsid w:val="0099736A"/>
    <w:rsid w:val="009A3808"/>
    <w:rsid w:val="009C36D3"/>
    <w:rsid w:val="009C51B9"/>
    <w:rsid w:val="009E720F"/>
    <w:rsid w:val="009F2C11"/>
    <w:rsid w:val="00A07006"/>
    <w:rsid w:val="00A111FD"/>
    <w:rsid w:val="00A122F9"/>
    <w:rsid w:val="00A12E97"/>
    <w:rsid w:val="00A164F3"/>
    <w:rsid w:val="00A61926"/>
    <w:rsid w:val="00A76CC8"/>
    <w:rsid w:val="00A82C81"/>
    <w:rsid w:val="00A97603"/>
    <w:rsid w:val="00AA5525"/>
    <w:rsid w:val="00AB7F15"/>
    <w:rsid w:val="00AC0E2C"/>
    <w:rsid w:val="00AC395E"/>
    <w:rsid w:val="00AD54AD"/>
    <w:rsid w:val="00AE0B40"/>
    <w:rsid w:val="00AF7D41"/>
    <w:rsid w:val="00B14142"/>
    <w:rsid w:val="00B2146A"/>
    <w:rsid w:val="00B33DA0"/>
    <w:rsid w:val="00B758B0"/>
    <w:rsid w:val="00B93733"/>
    <w:rsid w:val="00B9669B"/>
    <w:rsid w:val="00BA2C98"/>
    <w:rsid w:val="00BA334B"/>
    <w:rsid w:val="00BB0432"/>
    <w:rsid w:val="00BB14F9"/>
    <w:rsid w:val="00BB3070"/>
    <w:rsid w:val="00BB5CE5"/>
    <w:rsid w:val="00BD5B87"/>
    <w:rsid w:val="00BE2624"/>
    <w:rsid w:val="00BE6205"/>
    <w:rsid w:val="00BF12A1"/>
    <w:rsid w:val="00C303A1"/>
    <w:rsid w:val="00C37BB3"/>
    <w:rsid w:val="00C526B6"/>
    <w:rsid w:val="00C5509E"/>
    <w:rsid w:val="00C64FE3"/>
    <w:rsid w:val="00C72B74"/>
    <w:rsid w:val="00C75295"/>
    <w:rsid w:val="00C76892"/>
    <w:rsid w:val="00C83A84"/>
    <w:rsid w:val="00C83B46"/>
    <w:rsid w:val="00C9154C"/>
    <w:rsid w:val="00CA02EC"/>
    <w:rsid w:val="00CA1198"/>
    <w:rsid w:val="00CC5DCF"/>
    <w:rsid w:val="00CD1F0D"/>
    <w:rsid w:val="00CE4770"/>
    <w:rsid w:val="00CF17F3"/>
    <w:rsid w:val="00CF5CFD"/>
    <w:rsid w:val="00D109F8"/>
    <w:rsid w:val="00D14133"/>
    <w:rsid w:val="00D14E8A"/>
    <w:rsid w:val="00D242F5"/>
    <w:rsid w:val="00D25CC1"/>
    <w:rsid w:val="00D628D3"/>
    <w:rsid w:val="00D672AE"/>
    <w:rsid w:val="00D679F7"/>
    <w:rsid w:val="00D74140"/>
    <w:rsid w:val="00D75CA1"/>
    <w:rsid w:val="00D876AA"/>
    <w:rsid w:val="00D9795C"/>
    <w:rsid w:val="00DB22A6"/>
    <w:rsid w:val="00DB47E7"/>
    <w:rsid w:val="00DF337B"/>
    <w:rsid w:val="00DF3F70"/>
    <w:rsid w:val="00DF44C1"/>
    <w:rsid w:val="00E0005E"/>
    <w:rsid w:val="00E07644"/>
    <w:rsid w:val="00E13822"/>
    <w:rsid w:val="00E339C5"/>
    <w:rsid w:val="00E73AB2"/>
    <w:rsid w:val="00E87355"/>
    <w:rsid w:val="00EA00A2"/>
    <w:rsid w:val="00EA1739"/>
    <w:rsid w:val="00EA2A9E"/>
    <w:rsid w:val="00EB37C5"/>
    <w:rsid w:val="00ED3149"/>
    <w:rsid w:val="00EF5FE2"/>
    <w:rsid w:val="00F10858"/>
    <w:rsid w:val="00F219AD"/>
    <w:rsid w:val="00F21A9B"/>
    <w:rsid w:val="00F51AE6"/>
    <w:rsid w:val="00F57555"/>
    <w:rsid w:val="00F673B8"/>
    <w:rsid w:val="00F678F0"/>
    <w:rsid w:val="00F76C2F"/>
    <w:rsid w:val="00F8008F"/>
    <w:rsid w:val="00F864C2"/>
    <w:rsid w:val="00F87877"/>
    <w:rsid w:val="00F95972"/>
    <w:rsid w:val="00FA380A"/>
    <w:rsid w:val="00FA59BC"/>
    <w:rsid w:val="00FB7958"/>
    <w:rsid w:val="00FB7CD8"/>
    <w:rsid w:val="00FC0003"/>
    <w:rsid w:val="00FC2C35"/>
    <w:rsid w:val="00FC500D"/>
    <w:rsid w:val="00FD66B3"/>
    <w:rsid w:val="00FE0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1A6734-DD21-41C1-9CC8-0079DEB8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4134"/>
    <w:pPr>
      <w:spacing w:after="0" w:line="240" w:lineRule="auto"/>
    </w:pPr>
    <w:rPr>
      <w:rFonts w:ascii="Times New Roman" w:hAnsi="Times New Roman" w:cs="Times New Roman"/>
      <w:sz w:val="24"/>
      <w:szCs w:val="24"/>
      <w:lang w:eastAsia="ar-SA"/>
    </w:rPr>
  </w:style>
  <w:style w:type="paragraph" w:styleId="Nagwek1">
    <w:name w:val="heading 1"/>
    <w:basedOn w:val="Normalny"/>
    <w:next w:val="Normalny"/>
    <w:link w:val="Nagwek1Znak"/>
    <w:uiPriority w:val="9"/>
    <w:qFormat/>
    <w:rsid w:val="001473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5182"/>
    <w:pPr>
      <w:tabs>
        <w:tab w:val="center" w:pos="4536"/>
        <w:tab w:val="right" w:pos="9072"/>
      </w:tabs>
    </w:pPr>
  </w:style>
  <w:style w:type="character" w:customStyle="1" w:styleId="NagwekZnak">
    <w:name w:val="Nagłówek Znak"/>
    <w:basedOn w:val="Domylnaczcionkaakapitu"/>
    <w:link w:val="Nagwek"/>
    <w:uiPriority w:val="99"/>
    <w:rsid w:val="00305182"/>
    <w:rPr>
      <w:rFonts w:ascii="Times New Roman" w:hAnsi="Times New Roman" w:cs="Times New Roman"/>
      <w:sz w:val="24"/>
      <w:szCs w:val="24"/>
      <w:lang w:eastAsia="ar-SA"/>
    </w:rPr>
  </w:style>
  <w:style w:type="paragraph" w:styleId="Stopka">
    <w:name w:val="footer"/>
    <w:basedOn w:val="Normalny"/>
    <w:link w:val="StopkaZnak"/>
    <w:uiPriority w:val="99"/>
    <w:unhideWhenUsed/>
    <w:rsid w:val="00305182"/>
    <w:pPr>
      <w:tabs>
        <w:tab w:val="center" w:pos="4536"/>
        <w:tab w:val="right" w:pos="9072"/>
      </w:tabs>
    </w:pPr>
  </w:style>
  <w:style w:type="character" w:customStyle="1" w:styleId="StopkaZnak">
    <w:name w:val="Stopka Znak"/>
    <w:basedOn w:val="Domylnaczcionkaakapitu"/>
    <w:link w:val="Stopka"/>
    <w:uiPriority w:val="99"/>
    <w:rsid w:val="00305182"/>
    <w:rPr>
      <w:rFonts w:ascii="Times New Roman" w:hAnsi="Times New Roman" w:cs="Times New Roman"/>
      <w:sz w:val="24"/>
      <w:szCs w:val="24"/>
      <w:lang w:eastAsia="ar-SA"/>
    </w:rPr>
  </w:style>
  <w:style w:type="paragraph" w:styleId="Akapitzlist">
    <w:name w:val="List Paragraph"/>
    <w:basedOn w:val="Normalny"/>
    <w:uiPriority w:val="34"/>
    <w:qFormat/>
    <w:rsid w:val="00B758B0"/>
    <w:pPr>
      <w:ind w:left="720"/>
      <w:contextualSpacing/>
    </w:pPr>
  </w:style>
  <w:style w:type="character" w:styleId="Hipercze">
    <w:name w:val="Hyperlink"/>
    <w:basedOn w:val="Domylnaczcionkaakapitu"/>
    <w:uiPriority w:val="99"/>
    <w:unhideWhenUsed/>
    <w:rsid w:val="002C49FE"/>
    <w:rPr>
      <w:color w:val="0000FF" w:themeColor="hyperlink"/>
      <w:u w:val="single"/>
    </w:rPr>
  </w:style>
  <w:style w:type="paragraph" w:styleId="Tekstdymka">
    <w:name w:val="Balloon Text"/>
    <w:basedOn w:val="Normalny"/>
    <w:link w:val="TekstdymkaZnak"/>
    <w:uiPriority w:val="99"/>
    <w:semiHidden/>
    <w:unhideWhenUsed/>
    <w:rsid w:val="00DB47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E7"/>
    <w:rPr>
      <w:rFonts w:ascii="Segoe UI" w:hAnsi="Segoe UI" w:cs="Segoe UI"/>
      <w:sz w:val="18"/>
      <w:szCs w:val="18"/>
      <w:lang w:eastAsia="ar-SA"/>
    </w:rPr>
  </w:style>
  <w:style w:type="character" w:customStyle="1" w:styleId="Nagwek1Znak">
    <w:name w:val="Nagłówek 1 Znak"/>
    <w:basedOn w:val="Domylnaczcionkaakapitu"/>
    <w:link w:val="Nagwek1"/>
    <w:uiPriority w:val="9"/>
    <w:rsid w:val="001473D3"/>
    <w:rPr>
      <w:rFonts w:asciiTheme="majorHAnsi" w:eastAsiaTheme="majorEastAsia" w:hAnsiTheme="majorHAnsi" w:cstheme="majorBidi"/>
      <w:color w:val="365F91" w:themeColor="accent1" w:themeShade="BF"/>
      <w:sz w:val="32"/>
      <w:szCs w:val="32"/>
      <w:lang w:eastAsia="ar-SA"/>
    </w:rPr>
  </w:style>
  <w:style w:type="paragraph" w:styleId="Tekstpodstawowywcity2">
    <w:name w:val="Body Text Indent 2"/>
    <w:basedOn w:val="Normalny"/>
    <w:link w:val="Tekstpodstawowywcity2Znak"/>
    <w:uiPriority w:val="99"/>
    <w:semiHidden/>
    <w:unhideWhenUsed/>
    <w:rsid w:val="001473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473D3"/>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FBFE-F6A9-4A9E-A984-217BE9AA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13</Pages>
  <Words>6854</Words>
  <Characters>41124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8570w</dc:creator>
  <cp:lastModifiedBy>Mariusz Lorens</cp:lastModifiedBy>
  <cp:revision>109</cp:revision>
  <cp:lastPrinted>2020-09-11T10:28:00Z</cp:lastPrinted>
  <dcterms:created xsi:type="dcterms:W3CDTF">2019-04-05T11:44:00Z</dcterms:created>
  <dcterms:modified xsi:type="dcterms:W3CDTF">2020-09-29T09:30:00Z</dcterms:modified>
</cp:coreProperties>
</file>