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FA" w:rsidRPr="00153897" w:rsidRDefault="00301EFA" w:rsidP="00301EFA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.IV.271.3.4</w:t>
      </w:r>
      <w:r w:rsidR="00946077" w:rsidRPr="00153897">
        <w:rPr>
          <w:rFonts w:ascii="Book Antiqua" w:hAnsi="Book Antiqua"/>
          <w:b/>
          <w:bCs/>
        </w:rPr>
        <w:t>.2021</w:t>
      </w:r>
    </w:p>
    <w:p w:rsidR="00301EFA" w:rsidRPr="00153897" w:rsidRDefault="00946077" w:rsidP="00301EFA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Załącznik nr 3 do SWZ</w:t>
      </w:r>
    </w:p>
    <w:p w:rsidR="00301EFA" w:rsidRPr="00153897" w:rsidRDefault="00301EFA" w:rsidP="00301EFA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:rsidR="008B32C8" w:rsidRPr="00153897" w:rsidRDefault="00191CBF" w:rsidP="008B32C8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:rsidR="008B32C8" w:rsidRPr="00153897" w:rsidRDefault="008B32C8" w:rsidP="008B32C8">
      <w:pPr>
        <w:suppressAutoHyphens/>
        <w:jc w:val="both"/>
        <w:rPr>
          <w:rFonts w:ascii="Book Antiqua" w:eastAsia="Calibri" w:hAnsi="Book Antiqua"/>
          <w:b/>
          <w:sz w:val="10"/>
        </w:rPr>
      </w:pPr>
    </w:p>
    <w:p w:rsidR="003D0CE0" w:rsidRPr="00153897" w:rsidRDefault="008B32C8" w:rsidP="008B32C8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:rsidR="003D0CE0" w:rsidRPr="00153897" w:rsidRDefault="003536FE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Mateusza Liputa</w:t>
      </w:r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:rsidR="003D0CE0" w:rsidRPr="00153897" w:rsidRDefault="008D4B5A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:rsidR="00946077" w:rsidRPr="00153897" w:rsidRDefault="00946077" w:rsidP="00946077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</w:p>
    <w:p w:rsidR="00946077" w:rsidRPr="00153897" w:rsidRDefault="00946077" w:rsidP="00946077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Niniejsza umowa jest konsekwencją zamówienia publicznego realizowa</w:t>
      </w:r>
      <w:r w:rsidR="001C3DEC">
        <w:rPr>
          <w:rFonts w:ascii="Book Antiqua" w:hAnsi="Book Antiqua"/>
        </w:rPr>
        <w:t>nego na podstawie art. 275 pkt</w:t>
      </w:r>
      <w:r w:rsidR="001061D0">
        <w:rPr>
          <w:rFonts w:ascii="Book Antiqua" w:hAnsi="Book Antiqua"/>
        </w:rPr>
        <w:t> </w:t>
      </w:r>
      <w:r w:rsidR="001C3DEC">
        <w:rPr>
          <w:rFonts w:ascii="Book Antiqua" w:hAnsi="Book Antiqua"/>
        </w:rPr>
        <w:t>1</w:t>
      </w:r>
      <w:r w:rsidRPr="00153897">
        <w:rPr>
          <w:rFonts w:ascii="Book Antiqua" w:hAnsi="Book Antiqua"/>
        </w:rPr>
        <w:t xml:space="preserve"> ustawy z 11 września 2019 r. - Prawo zamówień publicznych (</w:t>
      </w:r>
      <w:r w:rsidR="007D07C4" w:rsidRPr="007D07C4">
        <w:rPr>
          <w:rFonts w:ascii="Book Antiqua" w:hAnsi="Book Antiqua"/>
          <w:bCs/>
          <w:iCs/>
        </w:rPr>
        <w:t>Dz. U. z 2021 r. poz. 1129 z późn. zm.</w:t>
      </w:r>
      <w:r w:rsidRPr="00153897">
        <w:rPr>
          <w:rFonts w:ascii="Book Antiqua" w:hAnsi="Book Antiqua"/>
        </w:rPr>
        <w:t xml:space="preserve">) zwanej dalej ustawą oraz następstwem wyboru przez Zamawiającego oferty Wykonawcy w </w:t>
      </w:r>
      <w:r w:rsidR="001C3DEC">
        <w:rPr>
          <w:rFonts w:ascii="Book Antiqua" w:hAnsi="Book Antiqua"/>
        </w:rPr>
        <w:t>trybie podstawowym</w:t>
      </w:r>
      <w:r w:rsidRPr="00153897">
        <w:rPr>
          <w:rFonts w:ascii="Book Antiqua" w:hAnsi="Book Antiqua"/>
        </w:rPr>
        <w:t>.</w:t>
      </w:r>
    </w:p>
    <w:p w:rsidR="003D0CE0" w:rsidRPr="009D55D9" w:rsidRDefault="003D0CE0" w:rsidP="00BF153A">
      <w:pPr>
        <w:jc w:val="both"/>
        <w:rPr>
          <w:rFonts w:ascii="Book Antiqua" w:hAnsi="Book Antiqua"/>
          <w:sz w:val="8"/>
        </w:rPr>
      </w:pPr>
    </w:p>
    <w:p w:rsidR="003D0CE0" w:rsidRDefault="003D0CE0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:rsidR="00B924A7" w:rsidRPr="00B924A7" w:rsidRDefault="00B924A7" w:rsidP="00B924A7">
      <w:pPr>
        <w:rPr>
          <w:rFonts w:ascii="Book Antiqua" w:hAnsi="Book Antiqua"/>
          <w:b/>
        </w:rPr>
      </w:pPr>
      <w:r w:rsidRPr="00B924A7">
        <w:rPr>
          <w:rFonts w:ascii="Book Antiqua" w:hAnsi="Book Antiqua"/>
          <w:b/>
        </w:rPr>
        <w:t>Dotyczy Części 1</w:t>
      </w:r>
    </w:p>
    <w:p w:rsidR="007D07C4" w:rsidRPr="007D07C4" w:rsidRDefault="00282171" w:rsidP="007D07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7D07C4">
        <w:rPr>
          <w:rFonts w:ascii="Book Antiqua" w:hAnsi="Book Antiqua"/>
        </w:rPr>
        <w:t>Zamawiający zleca, a Wykonawca p</w:t>
      </w:r>
      <w:r w:rsidR="008E058D" w:rsidRPr="007D07C4">
        <w:rPr>
          <w:rFonts w:ascii="Book Antiqua" w:hAnsi="Book Antiqua"/>
        </w:rPr>
        <w:t>rzyjmuje do wykonania zadanie p</w:t>
      </w:r>
      <w:r w:rsidRPr="007D07C4">
        <w:rPr>
          <w:rFonts w:ascii="Book Antiqua" w:hAnsi="Book Antiqua"/>
        </w:rPr>
        <w:t xml:space="preserve">n.: </w:t>
      </w:r>
      <w:r w:rsidRPr="007D07C4">
        <w:rPr>
          <w:rFonts w:ascii="Book Antiqua" w:hAnsi="Book Antiqua"/>
          <w:b/>
        </w:rPr>
        <w:t>„Zimowe utrzymanie dróg na tere</w:t>
      </w:r>
      <w:r w:rsidR="008D4B5A" w:rsidRPr="007D07C4">
        <w:rPr>
          <w:rFonts w:ascii="Book Antiqua" w:hAnsi="Book Antiqua"/>
          <w:b/>
        </w:rPr>
        <w:t>nie Gminy Krościenko Wyżne w 202</w:t>
      </w:r>
      <w:r w:rsidR="007D07C4" w:rsidRPr="007D07C4">
        <w:rPr>
          <w:rFonts w:ascii="Book Antiqua" w:hAnsi="Book Antiqua"/>
          <w:b/>
        </w:rPr>
        <w:t>2</w:t>
      </w:r>
      <w:r w:rsidRPr="007D07C4">
        <w:rPr>
          <w:rFonts w:ascii="Book Antiqua" w:hAnsi="Book Antiqua"/>
          <w:b/>
        </w:rPr>
        <w:t xml:space="preserve"> r.”</w:t>
      </w:r>
      <w:r w:rsidR="007D07C4">
        <w:rPr>
          <w:rFonts w:ascii="Book Antiqua" w:hAnsi="Book Antiqua"/>
          <w:b/>
        </w:rPr>
        <w:t xml:space="preserve"> </w:t>
      </w:r>
      <w:r w:rsidR="007D07C4" w:rsidRPr="007D07C4">
        <w:rPr>
          <w:rFonts w:ascii="Book Antiqua" w:hAnsi="Book Antiqua"/>
          <w:b/>
        </w:rPr>
        <w:t>Część 1: „Odśnieżanie, usuwanie  gołoledzi i odśnieżanie z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usuwaniem gołoledzi na drogach gminnych i powiatowych wraz ich elementami oraz wywóz śniegu i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błota pośniegowego”</w:t>
      </w:r>
      <w:r w:rsidR="007D07C4">
        <w:rPr>
          <w:rFonts w:ascii="Book Antiqua" w:hAnsi="Book Antiqua"/>
          <w:b/>
        </w:rPr>
        <w:t xml:space="preserve"> obejmujące</w:t>
      </w:r>
      <w:r w:rsidR="00B924A7">
        <w:rPr>
          <w:rFonts w:ascii="Book Antiqua" w:hAnsi="Book Antiqua"/>
          <w:b/>
        </w:rPr>
        <w:t>: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zgodnie z 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na drogach gminnych publicznych i powiatowych wraz z ich elementami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z dróg gminnych wewnętrznych, parkingów i placów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 usuwaniem gołoledzi mieszanką piaskowo-solną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 usuwaniem gołoledzi mieszanką piaskowo-solną zgodnie z wykazem stanowiącym załącznik nr 5 do SWZ.</w:t>
      </w:r>
    </w:p>
    <w:p w:rsid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Wywóz śniegu i błota pośniegowego z dróg gminnych i powiatowych – 20 h.</w:t>
      </w:r>
    </w:p>
    <w:p w:rsidR="00B4070C" w:rsidRPr="00B4070C" w:rsidRDefault="00B4070C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B4070C">
        <w:rPr>
          <w:rFonts w:ascii="Book Antiqua" w:hAnsi="Book Antiqua"/>
        </w:rPr>
        <w:t>Odśnieżanie z pomocą pługa wirnikowego o szerokości min. 130 cm – 10 h.</w:t>
      </w:r>
    </w:p>
    <w:p w:rsidR="00B4070C" w:rsidRPr="00B4070C" w:rsidRDefault="00B4070C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B4070C">
        <w:rPr>
          <w:rFonts w:ascii="Book Antiqua" w:hAnsi="Book Antiqua"/>
        </w:rPr>
        <w:t>Odśnieżanie z pomocą pługa wirnikowego o szerokości min. 230 cm – 10 h.</w:t>
      </w:r>
    </w:p>
    <w:p w:rsidR="00B924A7" w:rsidRPr="00C80330" w:rsidRDefault="00B924A7" w:rsidP="00B924A7">
      <w:pPr>
        <w:rPr>
          <w:rFonts w:ascii="Book Antiqua" w:hAnsi="Book Antiqua"/>
          <w:b/>
          <w:sz w:val="6"/>
        </w:rPr>
      </w:pPr>
    </w:p>
    <w:p w:rsidR="00B924A7" w:rsidRPr="00B924A7" w:rsidRDefault="00C80330" w:rsidP="00B924A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Dotyczy Części 2</w:t>
      </w:r>
    </w:p>
    <w:p w:rsidR="00B924A7" w:rsidRPr="00B924A7" w:rsidRDefault="00B924A7" w:rsidP="00142CC9">
      <w:pPr>
        <w:numPr>
          <w:ilvl w:val="0"/>
          <w:numId w:val="30"/>
        </w:numPr>
        <w:ind w:left="284" w:hanging="284"/>
        <w:jc w:val="both"/>
        <w:rPr>
          <w:rFonts w:ascii="Book Antiqua" w:hAnsi="Book Antiqua"/>
          <w:b/>
        </w:rPr>
      </w:pPr>
      <w:r w:rsidRPr="00B924A7">
        <w:rPr>
          <w:rFonts w:ascii="Book Antiqua" w:hAnsi="Book Antiqua"/>
        </w:rPr>
        <w:t xml:space="preserve">Zamawiający zleca, a Wykonawca przyjmuje do wykonania zadanie pn.: </w:t>
      </w:r>
      <w:r w:rsidRPr="00B924A7">
        <w:rPr>
          <w:rFonts w:ascii="Book Antiqua" w:hAnsi="Book Antiqua"/>
          <w:b/>
        </w:rPr>
        <w:t>„Zimowe utrzymanie dróg na terenie Gminy Krościenko Wyżne w 2022 r.” Część 2: „Uprzątnięcie materiału użytego do zimowego utrzymaniu dróg gminnych i powiatowych i ich elementów” obejmująca uprzątnięcie materiału użytego do zimowego utrzymaniu dróg gminnych i powiatowych i ich elementów.</w:t>
      </w:r>
    </w:p>
    <w:p w:rsidR="00B924A7" w:rsidRPr="00C80330" w:rsidRDefault="00B924A7" w:rsidP="00B924A7">
      <w:pPr>
        <w:jc w:val="both"/>
        <w:rPr>
          <w:rFonts w:ascii="Book Antiqua" w:hAnsi="Book Antiqua"/>
          <w:sz w:val="6"/>
        </w:rPr>
      </w:pPr>
    </w:p>
    <w:p w:rsidR="00B924A7" w:rsidRPr="00B924A7" w:rsidRDefault="00B924A7" w:rsidP="00B924A7">
      <w:pPr>
        <w:rPr>
          <w:rFonts w:ascii="Book Antiqua" w:hAnsi="Book Antiqua"/>
          <w:b/>
        </w:rPr>
      </w:pPr>
      <w:r w:rsidRPr="00B924A7">
        <w:rPr>
          <w:rFonts w:ascii="Book Antiqua" w:hAnsi="Book Antiqua"/>
          <w:b/>
        </w:rPr>
        <w:t>Dotyczy Części 1</w:t>
      </w:r>
      <w:r>
        <w:rPr>
          <w:rFonts w:ascii="Book Antiqua" w:hAnsi="Book Antiqua"/>
          <w:b/>
        </w:rPr>
        <w:t xml:space="preserve"> i 2</w:t>
      </w:r>
    </w:p>
    <w:p w:rsidR="007D07C4" w:rsidRPr="007D07C4" w:rsidRDefault="007D07C4" w:rsidP="007D07C4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chodniki,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:rsidR="007D07C4" w:rsidRPr="007D07C4" w:rsidRDefault="007D07C4" w:rsidP="008E17F5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ogólne dotyczące wszystkich części zamówienia:</w:t>
      </w:r>
    </w:p>
    <w:p w:rsidR="007D07C4" w:rsidRPr="007D07C4" w:rsidRDefault="007D07C4" w:rsidP="00142CC9">
      <w:pPr>
        <w:numPr>
          <w:ilvl w:val="1"/>
          <w:numId w:val="28"/>
        </w:numPr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powierzchnia parkingów i placów – 10 706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:rsidR="007D07C4" w:rsidRPr="007D07C4" w:rsidRDefault="007D07C4" w:rsidP="00142CC9">
      <w:pPr>
        <w:numPr>
          <w:ilvl w:val="0"/>
          <w:numId w:val="29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2022 r. określony został w załączniku do SWZ.</w:t>
      </w:r>
    </w:p>
    <w:p w:rsidR="007D07C4" w:rsidRPr="007D07C4" w:rsidRDefault="007D07C4" w:rsidP="00142CC9">
      <w:pPr>
        <w:numPr>
          <w:ilvl w:val="0"/>
          <w:numId w:val="29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:rsidR="007D07C4" w:rsidRPr="007D07C4" w:rsidRDefault="007D07C4" w:rsidP="006B0AA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lastRenderedPageBreak/>
        <w:t>zadanie będzie realizowane każdorazowo po uprzednim telefonicznym wydaniu dyspozycji przez upoważnionego pracownika Urzędu Gminy;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Urzędu Gminy najpóźniej do godziny 10:00 następnego dnia drogą elektroniczną;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 xml:space="preserve">średnia prędkość pojazdu przy odśnieżaniu – </w:t>
      </w:r>
      <w:smartTag w:uri="urn:schemas-microsoft-com:office:smarttags" w:element="metricconverter">
        <w:smartTagPr>
          <w:attr w:name="ProductID" w:val="15 km/h"/>
        </w:smartTagPr>
        <w:r w:rsidRPr="007D07C4">
          <w:rPr>
            <w:rFonts w:ascii="Book Antiqua" w:hAnsi="Book Antiqua"/>
          </w:rPr>
          <w:t>15 km/h (dotyczy części 1)</w:t>
        </w:r>
      </w:smartTag>
      <w:r w:rsidRPr="007D07C4">
        <w:rPr>
          <w:rFonts w:ascii="Book Antiqua" w:hAnsi="Book Antiqua"/>
        </w:rPr>
        <w:t>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likwidacji śliskości jezdni – 25 km/h (dotyczy części 1);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</w:t>
      </w:r>
      <w:r w:rsidRPr="007D07C4">
        <w:rPr>
          <w:rFonts w:ascii="Book Antiqua" w:hAnsi="Book Antiqua"/>
          <w:bCs/>
        </w:rPr>
        <w:t xml:space="preserve"> odśnieżaniu z usuwaniem gołoledzi – 20 km/h (dotyczy części 1);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likwidacja śliskości jezdni przy użyciu soli oraz mieszanki piasku i soli, przy czym zawartość soli w mieszance nie powinna być mniejsza niż 30% (dotyczy części 1);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posypywania powinna obejmować minimum 90 % rzeczywistej szerokości nawierzchni jezdni liczonej od osi jezdni (dotyczy części 1);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odśnieżania obejmuje całą szerokość jezdni łącznie z zatokami przystankowymi, skrzyżowaniami i chodnikami na obiektach mostowych (dotyczy części 1).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 postanowieniami umowy i SWZ.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we własnym zakresie będzie dokonywał zakupu, składu i załadunku materiałów do likwidacji gołoledzi (dotyczy części 1).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:rsidR="007D07C4" w:rsidRPr="006B0AA6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Usługa będzie realizowana zgodnie z informacją o zimowym utrzymaniu dróg na terenie Gminy Krościenko Wyżne stanowiącą załącznik do SWZ</w:t>
      </w:r>
      <w:r w:rsidRPr="007D07C4">
        <w:rPr>
          <w:rFonts w:ascii="Book Antiqua" w:hAnsi="Book Antiqua"/>
          <w:b/>
        </w:rPr>
        <w:t>.</w:t>
      </w:r>
    </w:p>
    <w:p w:rsidR="006B0AA6" w:rsidRPr="004B2019" w:rsidRDefault="006B0AA6" w:rsidP="006B0AA6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 zapewnianiu dostępności osobom ze szczególnymi potrzebami (Dz. U. z 2020 r. poz. 1062). Wykonawca zapewnia dostępność poprzez włączanie do zespołów odpowiedzialnych za realizację przedmiotu umowy przedstawicieli wykonawcy wyznaczonych do spraw dostępności.</w:t>
      </w:r>
    </w:p>
    <w:p w:rsidR="00282171" w:rsidRPr="00153897" w:rsidRDefault="00906288" w:rsidP="006B0AA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Szczegółowy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>eczowy przedmiotu umowy określony został w SWZ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:rsidR="00272DB1" w:rsidRPr="009D55D9" w:rsidRDefault="00272DB1" w:rsidP="00BF153A">
      <w:pPr>
        <w:jc w:val="center"/>
        <w:rPr>
          <w:rFonts w:ascii="Book Antiqua" w:hAnsi="Book Antiqua"/>
          <w:sz w:val="8"/>
        </w:rPr>
      </w:pPr>
    </w:p>
    <w:p w:rsidR="00272DB1" w:rsidRPr="00153897" w:rsidRDefault="00272DB1" w:rsidP="00272DB1">
      <w:pPr>
        <w:suppressAutoHyphens/>
        <w:jc w:val="center"/>
        <w:rPr>
          <w:rFonts w:ascii="Book Antiqua" w:eastAsia="Calibri" w:hAnsi="Book Antiqua"/>
        </w:rPr>
      </w:pPr>
      <w:bookmarkStart w:id="0" w:name="_Toc464038858"/>
      <w:r w:rsidRPr="00153897">
        <w:rPr>
          <w:rFonts w:ascii="Book Antiqua" w:eastAsia="Calibri" w:hAnsi="Book Antiqua"/>
        </w:rPr>
        <w:t>§ 2</w:t>
      </w:r>
    </w:p>
    <w:bookmarkEnd w:id="0"/>
    <w:p w:rsidR="00272DB1" w:rsidRPr="00153897" w:rsidRDefault="00272DB1" w:rsidP="00272DB1">
      <w:pPr>
        <w:widowControl w:val="0"/>
        <w:spacing w:line="264" w:lineRule="auto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ustawy z dnia 26 czerwca 1974 r. – Kodeks pracy, wymaga zatrudnienia przez wykonawcę lub podwykonawcę na podstawie umowy o pracę osób wykonujących następujące czynności w zakresie realizacji zamówienia:</w:t>
      </w:r>
    </w:p>
    <w:p w:rsidR="00272DB1" w:rsidRPr="00153897" w:rsidRDefault="00272DB1" w:rsidP="00272DB1">
      <w:pPr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a) </w:t>
      </w:r>
      <w:r w:rsidR="003E01AF" w:rsidRPr="003E01AF">
        <w:rPr>
          <w:rFonts w:ascii="Book Antiqua" w:hAnsi="Book Antiqua"/>
          <w:bCs/>
        </w:rPr>
        <w:t>operatorzy sprzętu używanego do zimowego utrzymania</w:t>
      </w:r>
      <w:r w:rsidR="003E01AF">
        <w:rPr>
          <w:rFonts w:ascii="Book Antiqua" w:hAnsi="Book Antiqua"/>
          <w:bCs/>
        </w:rPr>
        <w:t>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pkt. 1 czynności. Zamawiający uprawniony jest w szczególności do: 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Wykonawca jest zobowiązany umożliwić Zamawiającemu przeprowadzenie takiej kontroli, w tym udzielić niezbędnych wyjaśnień, informacji oraz przedstawić dokumenty pozwalające na sprawdzenie realizacji przez wykonawcę obowiązków opisanych w pkt. 1.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pkt. 1 czynności w trakcie realizacji zamówienia: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</w:t>
      </w:r>
      <w:r w:rsidRPr="00153897">
        <w:rPr>
          <w:rFonts w:ascii="Book Antiqua" w:hAnsi="Book Antiqua"/>
          <w:bCs/>
        </w:rPr>
        <w:lastRenderedPageBreak/>
        <w:t>o pracę i wymiaru etatu oraz podpis osoby uprawnionej do złożenia oświadczenia w imieniu wykonawcy lub podwykonawcy,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>przepisami ustawy o ochronie danych osobowych (tj. w szczególności bez adresów, nr PESEL pracowników). Imię i nazwisko pracownika nie podlega anonimizacji. Informacje takie jak: data zawarcia umowy, rodzaj umowy o pracę i wymiar etatu powinny być możliwe do zidentyfikowania,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>o ochronie danych osobowych. Imię i nazwisko pracownika nie podlega anonimizacji.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 pracę osób wykonujących wskazane w pkt. 1 czynności Zamawiający przewiduje sankcję w postaci obowiązku zapłaty przez wykonawcę kar umownych w wysokości określonej w umowie.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czynności.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:rsidR="00272DB1" w:rsidRPr="009D55D9" w:rsidRDefault="00272DB1" w:rsidP="00BF153A">
      <w:pPr>
        <w:jc w:val="center"/>
        <w:rPr>
          <w:rFonts w:ascii="Book Antiqua" w:hAnsi="Book Antiqua"/>
          <w:sz w:val="10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:rsidR="001C3DEC" w:rsidRPr="00861204" w:rsidRDefault="001C3DEC" w:rsidP="00BF153A">
      <w:pPr>
        <w:jc w:val="both"/>
        <w:rPr>
          <w:rFonts w:ascii="Book Antiqua" w:hAnsi="Book Antiqua"/>
          <w:b/>
        </w:rPr>
      </w:pPr>
      <w:r w:rsidRPr="00861204">
        <w:rPr>
          <w:rFonts w:ascii="Book Antiqua" w:hAnsi="Book Antiqua"/>
          <w:b/>
        </w:rPr>
        <w:t>Dotyczy Części 1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Termin rozpoczęcia obowiązywania umowy ustala się na dzień 1 stycznia 2022 r.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12 miesięcy od dnia wskazanego w ust. 1. 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 ust. 2, umowa ulega natychmiastowemu rozwiązaniu bez konieczności składania dodatkowych oświadczeń woli.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:rsidR="001C3DEC" w:rsidRPr="00C80330" w:rsidRDefault="001C3DEC" w:rsidP="001C3DEC">
      <w:pPr>
        <w:jc w:val="both"/>
        <w:rPr>
          <w:rFonts w:ascii="Book Antiqua" w:hAnsi="Book Antiqua"/>
          <w:sz w:val="4"/>
        </w:rPr>
      </w:pPr>
    </w:p>
    <w:p w:rsidR="001C3DEC" w:rsidRPr="00861204" w:rsidRDefault="001C3DEC" w:rsidP="001C3DEC">
      <w:pPr>
        <w:jc w:val="both"/>
        <w:rPr>
          <w:rFonts w:ascii="Book Antiqua" w:hAnsi="Book Antiqua"/>
          <w:b/>
        </w:rPr>
      </w:pPr>
      <w:r w:rsidRPr="00861204">
        <w:rPr>
          <w:rFonts w:ascii="Book Antiqua" w:hAnsi="Book Antiqua"/>
          <w:b/>
        </w:rPr>
        <w:t>Dotyczy Części 2</w:t>
      </w:r>
    </w:p>
    <w:p w:rsidR="00677C1B" w:rsidRPr="00722049" w:rsidRDefault="00677C1B" w:rsidP="00142CC9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rozpoczęcia obowiązywania umowy ustala się na dzień </w:t>
      </w:r>
      <w:r>
        <w:rPr>
          <w:rFonts w:ascii="Book Antiqua" w:hAnsi="Book Antiqua"/>
        </w:rPr>
        <w:t>15 marca</w:t>
      </w:r>
      <w:r w:rsidRPr="00722049">
        <w:rPr>
          <w:rFonts w:ascii="Book Antiqua" w:hAnsi="Book Antiqua"/>
        </w:rPr>
        <w:t xml:space="preserve"> 2022 r.</w:t>
      </w:r>
    </w:p>
    <w:p w:rsidR="00677C1B" w:rsidRPr="00722049" w:rsidRDefault="00677C1B" w:rsidP="00142CC9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</w:t>
      </w:r>
      <w:r>
        <w:rPr>
          <w:rFonts w:ascii="Book Antiqua" w:hAnsi="Book Antiqua"/>
        </w:rPr>
        <w:t>2</w:t>
      </w:r>
      <w:r w:rsidRPr="00722049">
        <w:rPr>
          <w:rFonts w:ascii="Book Antiqua" w:hAnsi="Book Antiqua"/>
        </w:rPr>
        <w:t xml:space="preserve"> miesi</w:t>
      </w:r>
      <w:r>
        <w:rPr>
          <w:rFonts w:ascii="Book Antiqua" w:hAnsi="Book Antiqua"/>
        </w:rPr>
        <w:t>ące</w:t>
      </w:r>
      <w:r w:rsidRPr="00722049">
        <w:rPr>
          <w:rFonts w:ascii="Book Antiqua" w:hAnsi="Book Antiqua"/>
        </w:rPr>
        <w:t xml:space="preserve"> od dnia wskazanego w ust. 1. </w:t>
      </w:r>
    </w:p>
    <w:p w:rsidR="00677C1B" w:rsidRPr="00722049" w:rsidRDefault="00677C1B" w:rsidP="00142CC9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 ust. 2, umowa ulega natychmiastowemu rozwiązaniu bez konieczności składania dodatkowych oświadczeń woli.</w:t>
      </w:r>
    </w:p>
    <w:p w:rsidR="00677C1B" w:rsidRPr="00722049" w:rsidRDefault="00677C1B" w:rsidP="00142CC9">
      <w:pPr>
        <w:numPr>
          <w:ilvl w:val="0"/>
          <w:numId w:val="32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:rsidR="003D0CE0" w:rsidRPr="009D55D9" w:rsidRDefault="003D0CE0" w:rsidP="00BF153A">
      <w:pPr>
        <w:jc w:val="both"/>
        <w:rPr>
          <w:rFonts w:ascii="Book Antiqua" w:hAnsi="Book Antiqua"/>
          <w:sz w:val="10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4</w:t>
      </w:r>
    </w:p>
    <w:p w:rsidR="003D0CE0" w:rsidRPr="00153897" w:rsidRDefault="003D0CE0" w:rsidP="00BF153A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:rsidR="00EA2532" w:rsidRPr="00153897" w:rsidRDefault="00EA2532" w:rsidP="00EA2532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1) zimowe utrzymanie dróg powiatowych wraz z ich elementami za 1 km</w:t>
      </w:r>
      <w:r w:rsidR="008D7188" w:rsidRPr="00153897">
        <w:rPr>
          <w:rFonts w:ascii="Book Antiqua" w:hAnsi="Book Antiqua"/>
          <w:b/>
        </w:rPr>
        <w:t xml:space="preserve"> drogi:</w:t>
      </w:r>
    </w:p>
    <w:p w:rsidR="00EA2532" w:rsidRPr="00153897" w:rsidRDefault="00EA2532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</w:t>
      </w:r>
      <w:r w:rsidR="00EA2532" w:rsidRPr="00153897">
        <w:rPr>
          <w:rFonts w:ascii="Book Antiqua" w:hAnsi="Book Antiqua"/>
        </w:rPr>
        <w:t xml:space="preserve">) </w:t>
      </w:r>
      <w:r w:rsidRPr="00153897">
        <w:rPr>
          <w:rFonts w:ascii="Book Antiqua" w:hAnsi="Book Antiqua"/>
        </w:rPr>
        <w:t>usuwanie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</w:t>
      </w:r>
      <w:r w:rsidR="00EA2532" w:rsidRPr="00153897">
        <w:rPr>
          <w:rFonts w:ascii="Book Antiqua" w:hAnsi="Book Antiqua"/>
        </w:rPr>
        <w:t>) odśnieżanie</w:t>
      </w:r>
      <w:r w:rsidRPr="00153897">
        <w:rPr>
          <w:rFonts w:ascii="Book Antiqua" w:hAnsi="Book Antiqua"/>
        </w:rPr>
        <w:t xml:space="preserve"> z usuwaniem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2) zimowe utrzymanie dróg gminnych publicznych wraz z ich elementami za 1 km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3) zimowe utrzymanie </w:t>
      </w:r>
      <w:r w:rsidRPr="00153897">
        <w:rPr>
          <w:rFonts w:ascii="Book Antiqua" w:hAnsi="Book Antiqua"/>
          <w:b/>
          <w:bCs/>
        </w:rPr>
        <w:t>dróg gminnych wewnętrznych</w:t>
      </w:r>
      <w:r w:rsidRPr="00153897">
        <w:rPr>
          <w:rFonts w:ascii="Book Antiqua" w:hAnsi="Book Antiqua"/>
          <w:b/>
        </w:rPr>
        <w:t xml:space="preserve"> za 1 km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 w:rsidRPr="00153897">
        <w:rPr>
          <w:rFonts w:ascii="Book Antiqua" w:hAnsi="Book Antiqua"/>
          <w:b/>
        </w:rPr>
        <w:t xml:space="preserve">4) zimowe utrzymanie </w:t>
      </w:r>
      <w:r w:rsidRPr="00153897">
        <w:rPr>
          <w:rFonts w:ascii="Book Antiqua" w:hAnsi="Book Antiqua"/>
          <w:b/>
          <w:bCs/>
        </w:rPr>
        <w:t>parkingów i placów</w:t>
      </w:r>
      <w:r w:rsidRPr="00153897">
        <w:rPr>
          <w:rFonts w:ascii="Book Antiqua" w:hAnsi="Book Antiqua"/>
          <w:b/>
        </w:rPr>
        <w:t xml:space="preserve"> za 1</w:t>
      </w:r>
      <w:r w:rsidR="00AA1A3B" w:rsidRPr="00153897">
        <w:rPr>
          <w:rFonts w:ascii="Book Antiqua" w:hAnsi="Book Antiqua"/>
          <w:b/>
        </w:rPr>
        <w:t>000</w:t>
      </w:r>
      <w:r w:rsidRPr="00153897">
        <w:rPr>
          <w:rFonts w:ascii="Book Antiqua" w:hAnsi="Book Antiqua"/>
          <w:b/>
        </w:rPr>
        <w:t xml:space="preserve"> m</w:t>
      </w:r>
      <w:r w:rsidRPr="00153897">
        <w:rPr>
          <w:rFonts w:ascii="Book Antiqua" w:hAnsi="Book Antiqua"/>
          <w:b/>
          <w:vertAlign w:val="superscript"/>
        </w:rPr>
        <w:t>2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301EFA" w:rsidRPr="00153897" w:rsidRDefault="007822B2" w:rsidP="00301EFA">
      <w:pPr>
        <w:ind w:left="567" w:hanging="283"/>
        <w:jc w:val="both"/>
        <w:rPr>
          <w:rFonts w:ascii="Book Antiqua" w:hAnsi="Book Antiqua"/>
          <w:b/>
          <w:bCs/>
          <w:color w:val="000000"/>
        </w:rPr>
      </w:pPr>
      <w:r w:rsidRPr="00153897">
        <w:rPr>
          <w:rFonts w:ascii="Book Antiqua" w:hAnsi="Book Antiqua"/>
          <w:b/>
          <w:bCs/>
          <w:color w:val="000000"/>
        </w:rPr>
        <w:t>5</w:t>
      </w:r>
      <w:r w:rsidR="00301EFA" w:rsidRPr="00153897">
        <w:rPr>
          <w:rFonts w:ascii="Book Antiqua" w:hAnsi="Book Antiqua"/>
          <w:b/>
          <w:bCs/>
          <w:color w:val="000000"/>
        </w:rPr>
        <w:t xml:space="preserve">) </w:t>
      </w:r>
      <w:r w:rsidR="00DF06A1" w:rsidRPr="00153897">
        <w:rPr>
          <w:rFonts w:ascii="Book Antiqua" w:hAnsi="Book Antiqua"/>
          <w:b/>
          <w:bCs/>
          <w:color w:val="000000"/>
        </w:rPr>
        <w:t>w</w:t>
      </w:r>
      <w:r w:rsidR="00301EFA" w:rsidRPr="00153897">
        <w:rPr>
          <w:rFonts w:ascii="Book Antiqua" w:hAnsi="Book Antiqua"/>
          <w:b/>
          <w:bCs/>
          <w:color w:val="000000"/>
        </w:rPr>
        <w:t>ywóz śniegu i błota pośniegowego z dróg gmi</w:t>
      </w:r>
      <w:r w:rsidRPr="00153897">
        <w:rPr>
          <w:rFonts w:ascii="Book Antiqua" w:hAnsi="Book Antiqua"/>
          <w:b/>
          <w:bCs/>
          <w:color w:val="000000"/>
        </w:rPr>
        <w:t>nnych i powiatowych za 1 h pracy</w:t>
      </w:r>
      <w:r w:rsidR="00301EFA" w:rsidRPr="00153897">
        <w:rPr>
          <w:rFonts w:ascii="Book Antiqua" w:hAnsi="Book Antiqua"/>
          <w:b/>
          <w:bCs/>
          <w:color w:val="000000"/>
        </w:rPr>
        <w:t>:</w:t>
      </w:r>
    </w:p>
    <w:p w:rsidR="00301EFA" w:rsidRDefault="00301EFA" w:rsidP="00301EFA">
      <w:pPr>
        <w:ind w:left="851" w:hanging="283"/>
        <w:jc w:val="both"/>
        <w:rPr>
          <w:rFonts w:ascii="Book Antiqua" w:hAnsi="Book Antiqua"/>
          <w:bCs/>
          <w:color w:val="000000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B4070C" w:rsidRPr="00153897" w:rsidRDefault="00B4070C" w:rsidP="00B4070C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>
        <w:rPr>
          <w:rFonts w:ascii="Book Antiqua" w:hAnsi="Book Antiqua"/>
          <w:b/>
        </w:rPr>
        <w:t>6</w:t>
      </w:r>
      <w:r w:rsidRPr="00153897">
        <w:rPr>
          <w:rFonts w:ascii="Book Antiqua" w:hAnsi="Book Antiqua"/>
          <w:b/>
        </w:rPr>
        <w:t xml:space="preserve">) </w:t>
      </w:r>
      <w:r>
        <w:rPr>
          <w:rFonts w:ascii="Book Antiqua" w:hAnsi="Book Antiqua"/>
          <w:b/>
        </w:rPr>
        <w:t>o</w:t>
      </w:r>
      <w:r w:rsidRPr="00B4070C">
        <w:rPr>
          <w:rFonts w:ascii="Book Antiqua" w:hAnsi="Book Antiqua"/>
          <w:b/>
        </w:rPr>
        <w:t>dśnieżanie z pomocą pługa wirnikowego</w:t>
      </w:r>
    </w:p>
    <w:p w:rsidR="00B4070C" w:rsidRPr="00153897" w:rsidRDefault="00B4070C" w:rsidP="00B4070C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a) </w:t>
      </w:r>
      <w:r>
        <w:rPr>
          <w:rFonts w:ascii="Book Antiqua" w:hAnsi="Book Antiqua"/>
        </w:rPr>
        <w:t>o</w:t>
      </w:r>
      <w:r w:rsidRPr="00B4070C">
        <w:rPr>
          <w:rFonts w:ascii="Book Antiqua" w:hAnsi="Book Antiqua"/>
        </w:rPr>
        <w:t xml:space="preserve">dśnieżanie z pomocą pługa wirnikowego </w:t>
      </w:r>
      <w:r w:rsidRPr="00B4070C">
        <w:rPr>
          <w:rFonts w:ascii="Book Antiqua" w:hAnsi="Book Antiqua"/>
          <w:bCs/>
        </w:rPr>
        <w:t>o szerokości min. 130 cm</w:t>
      </w:r>
      <w:r w:rsidRPr="00153897">
        <w:rPr>
          <w:rFonts w:ascii="Book Antiqua" w:hAnsi="Book Antiqua"/>
        </w:rPr>
        <w:t>:</w:t>
      </w:r>
    </w:p>
    <w:p w:rsidR="00B4070C" w:rsidRPr="00153897" w:rsidRDefault="00B4070C" w:rsidP="00B4070C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B4070C" w:rsidRPr="00153897" w:rsidRDefault="00B4070C" w:rsidP="00B4070C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b) </w:t>
      </w:r>
      <w:r>
        <w:rPr>
          <w:rFonts w:ascii="Book Antiqua" w:hAnsi="Book Antiqua"/>
        </w:rPr>
        <w:t>o</w:t>
      </w:r>
      <w:r w:rsidRPr="00B4070C">
        <w:rPr>
          <w:rFonts w:ascii="Book Antiqua" w:hAnsi="Book Antiqua"/>
        </w:rPr>
        <w:t xml:space="preserve">dśnieżanie z pomocą pługa wirnikowego </w:t>
      </w:r>
      <w:r>
        <w:rPr>
          <w:rFonts w:ascii="Book Antiqua" w:hAnsi="Book Antiqua"/>
          <w:bCs/>
        </w:rPr>
        <w:t>o szerokości min. 2</w:t>
      </w:r>
      <w:r w:rsidRPr="00B4070C">
        <w:rPr>
          <w:rFonts w:ascii="Book Antiqua" w:hAnsi="Book Antiqua"/>
          <w:bCs/>
        </w:rPr>
        <w:t>30 cm</w:t>
      </w:r>
      <w:r w:rsidRPr="00153897">
        <w:rPr>
          <w:rFonts w:ascii="Book Antiqua" w:hAnsi="Book Antiqua"/>
        </w:rPr>
        <w:t>:</w:t>
      </w:r>
    </w:p>
    <w:p w:rsidR="00B4070C" w:rsidRPr="00153897" w:rsidRDefault="00B4070C" w:rsidP="00B4070C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7F6602" w:rsidRPr="00153897" w:rsidRDefault="003D0CE0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Należności będą regulowane miesięcznie przelewem, na rachunek bankowy Wykonawcy wskazany na fakturze, w terminie do </w:t>
      </w:r>
      <w:r w:rsidR="008C2D08">
        <w:rPr>
          <w:rFonts w:ascii="Book Antiqua" w:hAnsi="Book Antiqua"/>
        </w:rPr>
        <w:t>……..</w:t>
      </w:r>
      <w:r w:rsidRPr="00153897">
        <w:rPr>
          <w:rFonts w:ascii="Book Antiqua" w:hAnsi="Book Antiqua"/>
        </w:rPr>
        <w:t xml:space="preserve"> dni </w:t>
      </w:r>
      <w:r w:rsidR="00F13FDC" w:rsidRPr="00153897">
        <w:rPr>
          <w:rFonts w:ascii="Book Antiqua" w:hAnsi="Book Antiqua"/>
        </w:rPr>
        <w:t>od dnia otrzymania faktury przez Zamawiającego</w:t>
      </w:r>
      <w:r w:rsidRPr="00153897">
        <w:rPr>
          <w:rFonts w:ascii="Book Antiqua" w:hAnsi="Book Antiqua"/>
        </w:rPr>
        <w:t>.</w:t>
      </w:r>
    </w:p>
    <w:p w:rsidR="009C6F22" w:rsidRPr="00153897" w:rsidRDefault="006962F1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Należność wyznacza się jako sumę</w:t>
      </w:r>
      <w:r w:rsidR="00BB0E72" w:rsidRPr="00153897">
        <w:rPr>
          <w:rFonts w:ascii="Book Antiqua" w:hAnsi="Book Antiqua"/>
        </w:rPr>
        <w:t xml:space="preserve"> iloczynów</w:t>
      </w:r>
      <w:r w:rsidR="00EA2532" w:rsidRPr="00153897">
        <w:rPr>
          <w:rFonts w:ascii="Book Antiqua" w:hAnsi="Book Antiqua"/>
        </w:rPr>
        <w:t xml:space="preserve"> </w:t>
      </w:r>
      <w:r w:rsidR="000F2729" w:rsidRPr="00153897">
        <w:rPr>
          <w:rFonts w:ascii="Book Antiqua" w:hAnsi="Book Antiqua"/>
        </w:rPr>
        <w:t>długości dróg/powierzchni parkingów i placów/godzin pracy sprzętu</w:t>
      </w:r>
      <w:r w:rsidR="00E43462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 odniesieniu do danego rodzaju usługi</w:t>
      </w:r>
      <w:r w:rsidR="00285680" w:rsidRPr="00153897">
        <w:rPr>
          <w:rFonts w:ascii="Book Antiqua" w:hAnsi="Book Antiqua"/>
        </w:rPr>
        <w:t xml:space="preserve"> </w:t>
      </w:r>
      <w:r w:rsidR="00FC7833" w:rsidRPr="00153897">
        <w:rPr>
          <w:rFonts w:ascii="Book Antiqua" w:hAnsi="Book Antiqua"/>
        </w:rPr>
        <w:t>potwierdzonych przez przedstawiciela Zamawiającego</w:t>
      </w:r>
      <w:r w:rsidRPr="00153897">
        <w:rPr>
          <w:rFonts w:ascii="Book Antiqua" w:hAnsi="Book Antiqua"/>
        </w:rPr>
        <w:t xml:space="preserve"> oraz</w:t>
      </w:r>
      <w:r w:rsidR="00E979BB" w:rsidRPr="00153897">
        <w:rPr>
          <w:rFonts w:ascii="Book Antiqua" w:hAnsi="Book Antiqua"/>
        </w:rPr>
        <w:t xml:space="preserve"> odpowiadających im </w:t>
      </w:r>
      <w:r w:rsidR="00BB0E72" w:rsidRPr="00153897">
        <w:rPr>
          <w:rFonts w:ascii="Book Antiqua" w:hAnsi="Book Antiqua"/>
        </w:rPr>
        <w:t>cen jednostkowych</w:t>
      </w:r>
      <w:r w:rsidR="00E979BB" w:rsidRPr="00153897">
        <w:rPr>
          <w:rFonts w:ascii="Book Antiqua" w:hAnsi="Book Antiqua"/>
        </w:rPr>
        <w:t>, o których mowa w</w:t>
      </w:r>
      <w:r w:rsidR="00474A10" w:rsidRPr="00153897">
        <w:rPr>
          <w:rFonts w:ascii="Book Antiqua" w:hAnsi="Book Antiqua"/>
        </w:rPr>
        <w:t> </w:t>
      </w:r>
      <w:r w:rsidR="00E979BB" w:rsidRPr="00153897">
        <w:rPr>
          <w:rFonts w:ascii="Book Antiqua" w:hAnsi="Book Antiqua"/>
        </w:rPr>
        <w:t>ust. 1.</w:t>
      </w:r>
    </w:p>
    <w:p w:rsidR="009C6F22" w:rsidRPr="00153897" w:rsidRDefault="009C6F22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:rsidR="003D0CE0" w:rsidRPr="00153897" w:rsidRDefault="003D0CE0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:rsidR="00B85697" w:rsidRPr="00153897" w:rsidRDefault="003D0CE0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sprzętu.</w:t>
      </w:r>
    </w:p>
    <w:p w:rsidR="00272DB1" w:rsidRPr="00153897" w:rsidRDefault="00272DB1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:rsidR="00272DB1" w:rsidRPr="00153897" w:rsidRDefault="00272DB1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 umową na: Gmina …………………, NIP …….., REGON ………., przelewem bankowym z rachunku zamawiającego na rachunek wykonawcy ………………………………………...., w terminie …………………… dni od dnia otrzymania faktury VAT wraz z załącznikami. Wykonawca oświadcza, że dla wskazanego w zdaniu pierwszym rachunku bankowego został wydzielony rachunek VAT na cele prowadzonej działalności gospodarczej.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ofercie, wykonawca zobowiązany jest do wystawienia skorygowanej faktury VAT.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Wykonawca wystawiać będzie miesięczne faktury VAT do 10 dnia miesiąca następującego po miesiącu, za który wystawiana jest faktura VAT.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 zastosowaniem mechanizmu podzielonej płatności.</w:t>
      </w:r>
    </w:p>
    <w:p w:rsidR="008C2D08" w:rsidRPr="00153897" w:rsidRDefault="008C2D08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 </w:t>
      </w:r>
    </w:p>
    <w:p w:rsidR="003D0CE0" w:rsidRPr="00C80330" w:rsidRDefault="003D0CE0" w:rsidP="00BF153A">
      <w:pPr>
        <w:ind w:left="284" w:hanging="284"/>
        <w:jc w:val="both"/>
        <w:rPr>
          <w:rFonts w:ascii="Book Antiqua" w:hAnsi="Book Antiqua"/>
          <w:sz w:val="4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:rsidR="00B57FD4" w:rsidRPr="00153897" w:rsidRDefault="00B57FD4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Usługa będzie wykonywana przy użyciu sprzętu i materiałów własnych Wykonawcy.</w:t>
      </w:r>
    </w:p>
    <w:p w:rsidR="00A0774A" w:rsidRPr="00A0774A" w:rsidRDefault="00A0774A" w:rsidP="00A0774A">
      <w:pPr>
        <w:jc w:val="both"/>
        <w:rPr>
          <w:rFonts w:ascii="Book Antiqua" w:hAnsi="Book Antiqua"/>
          <w:b/>
        </w:rPr>
      </w:pPr>
      <w:r w:rsidRPr="00A0774A">
        <w:rPr>
          <w:rFonts w:ascii="Book Antiqua" w:hAnsi="Book Antiqua"/>
          <w:b/>
        </w:rPr>
        <w:t>Dotyczy Części 1</w:t>
      </w:r>
      <w:r>
        <w:rPr>
          <w:rFonts w:ascii="Book Antiqua" w:hAnsi="Book Antiqua"/>
          <w:b/>
        </w:rPr>
        <w:t>:</w:t>
      </w:r>
    </w:p>
    <w:p w:rsidR="003D0CE0" w:rsidRPr="00153897" w:rsidRDefault="003D0CE0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we własnym zakresie będzie składował i dokonywał załadunku materiałów potrzebnych do likwidacji gołoledzi.</w:t>
      </w:r>
    </w:p>
    <w:p w:rsidR="003D0CE0" w:rsidRPr="00153897" w:rsidRDefault="003D0CE0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oświadcza, że posiada bazę magazynową do składowania materiałów do likwidacji gołoledzi położoną w </w:t>
      </w:r>
      <w:r w:rsidR="00E307AC" w:rsidRPr="00153897">
        <w:rPr>
          <w:rFonts w:ascii="Book Antiqua" w:hAnsi="Book Antiqua"/>
          <w:b/>
        </w:rPr>
        <w:t>………………………..</w:t>
      </w:r>
      <w:r w:rsidR="00782204" w:rsidRPr="00153897">
        <w:rPr>
          <w:rFonts w:ascii="Book Antiqua" w:hAnsi="Book Antiqua"/>
          <w:b/>
        </w:rPr>
        <w:t>.</w:t>
      </w:r>
    </w:p>
    <w:p w:rsidR="003D0CE0" w:rsidRPr="00C80330" w:rsidRDefault="003D0CE0" w:rsidP="00BF153A">
      <w:pPr>
        <w:jc w:val="both"/>
        <w:rPr>
          <w:rFonts w:ascii="Book Antiqua" w:hAnsi="Book Antiqua"/>
          <w:sz w:val="6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:rsidR="003D0CE0" w:rsidRPr="00153897" w:rsidRDefault="003D0CE0" w:rsidP="00086BD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oświadcza, że jest podatnikiem podatku od towarów i usług i jego nazwa dla celów identyfikacji podatkowej brzmi :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Gmina Krościenko Wyżne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ul. Południowa 9</w:t>
      </w:r>
      <w:r w:rsidR="00C30CDA" w:rsidRPr="00153897">
        <w:rPr>
          <w:rFonts w:ascii="Book Antiqua" w:hAnsi="Book Antiqua"/>
          <w:b/>
          <w:bCs/>
        </w:rPr>
        <w:t>,</w:t>
      </w:r>
      <w:r w:rsidR="00F851EC"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/>
          <w:bCs/>
        </w:rPr>
        <w:t>38-422 Krościenko Wyżne</w:t>
      </w:r>
    </w:p>
    <w:p w:rsidR="003D0CE0" w:rsidRPr="00153897" w:rsidRDefault="00BF153A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NIP 6842384</w:t>
      </w:r>
      <w:r w:rsidR="003D0CE0" w:rsidRPr="00153897">
        <w:rPr>
          <w:rFonts w:ascii="Book Antiqua" w:hAnsi="Book Antiqua"/>
          <w:b/>
          <w:bCs/>
        </w:rPr>
        <w:t>257</w:t>
      </w:r>
    </w:p>
    <w:p w:rsidR="003D0CE0" w:rsidRPr="00153897" w:rsidRDefault="003D0CE0" w:rsidP="00086BD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:rsidR="003D0CE0" w:rsidRPr="00C80330" w:rsidRDefault="003D0CE0" w:rsidP="00BF153A">
      <w:pPr>
        <w:widowControl w:val="0"/>
        <w:suppressAutoHyphens/>
        <w:jc w:val="both"/>
        <w:rPr>
          <w:rFonts w:ascii="Book Antiqua" w:hAnsi="Book Antiqua"/>
          <w:sz w:val="8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:rsidR="0048268A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:rsidR="003D0CE0" w:rsidRPr="00153897" w:rsidRDefault="0048268A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 ust. 1</w:t>
      </w:r>
      <w:r w:rsidR="003D0CE0" w:rsidRPr="00153897">
        <w:rPr>
          <w:rFonts w:ascii="Book Antiqua" w:hAnsi="Book Antiqua"/>
        </w:rPr>
        <w:t>.</w:t>
      </w:r>
    </w:p>
    <w:p w:rsidR="003D0CE0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>Pan Stanisław Śliwiński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CA5E3B">
        <w:rPr>
          <w:rFonts w:ascii="Book Antiqua" w:hAnsi="Book Antiqua"/>
          <w:b/>
        </w:rPr>
        <w:t>17</w:t>
      </w:r>
      <w:bookmarkStart w:id="1" w:name="_GoBack"/>
      <w:bookmarkEnd w:id="1"/>
      <w:r w:rsidRPr="00153897">
        <w:rPr>
          <w:rFonts w:ascii="Book Antiqua" w:hAnsi="Book Antiqua"/>
          <w:b/>
        </w:rPr>
        <w:t>.</w:t>
      </w:r>
    </w:p>
    <w:p w:rsidR="003D0CE0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:rsidR="002A739C" w:rsidRPr="002A739C" w:rsidRDefault="002A739C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:rsidR="003D0CE0" w:rsidRPr="00153897" w:rsidRDefault="00617356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(Dotyczy Części 1)</w:t>
      </w:r>
      <w:r>
        <w:rPr>
          <w:rFonts w:ascii="Book Antiqua" w:hAnsi="Book Antiqua"/>
        </w:rPr>
        <w:t xml:space="preserve"> </w:t>
      </w:r>
      <w:r w:rsidR="003D0CE0"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="003D0CE0"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:rsidR="003D0CE0" w:rsidRPr="00C80330" w:rsidRDefault="003D0CE0" w:rsidP="00BF153A">
      <w:pPr>
        <w:ind w:left="284" w:hanging="284"/>
        <w:jc w:val="both"/>
        <w:rPr>
          <w:rFonts w:ascii="Book Antiqua" w:hAnsi="Book Antiqua"/>
          <w:sz w:val="8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8</w:t>
      </w:r>
    </w:p>
    <w:p w:rsidR="00352C59" w:rsidRDefault="003D0CE0" w:rsidP="00352C5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:rsidR="00C30CDA" w:rsidRPr="00352C59" w:rsidRDefault="003D0CE0" w:rsidP="00352C5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:rsidR="00811F17" w:rsidRPr="00C80330" w:rsidRDefault="00811F17" w:rsidP="00BF153A">
      <w:pPr>
        <w:jc w:val="center"/>
        <w:rPr>
          <w:rFonts w:ascii="Book Antiqua" w:hAnsi="Book Antiqua"/>
          <w:sz w:val="6"/>
        </w:rPr>
      </w:pPr>
    </w:p>
    <w:p w:rsidR="00C80330" w:rsidRDefault="00C80330" w:rsidP="00BF153A">
      <w:pPr>
        <w:jc w:val="center"/>
        <w:rPr>
          <w:rFonts w:ascii="Book Antiqua" w:hAnsi="Book Antiqua"/>
        </w:rPr>
      </w:pPr>
    </w:p>
    <w:p w:rsidR="00C80330" w:rsidRDefault="00C80330" w:rsidP="00BF153A">
      <w:pPr>
        <w:jc w:val="center"/>
        <w:rPr>
          <w:rFonts w:ascii="Book Antiqua" w:hAnsi="Book Antiqua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przyjmuje pełną odpowiedzialność za następstwa nieszczęśliwych wypadków i</w:t>
      </w:r>
      <w:r w:rsidR="002E0D13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innych zdarzeń zaistniałych w wyniku niewykonania lub nienależytego wykonania umowy, których skutkiem będą ewentualne roszczenia osób trzecich skierowane do Zamawiającego.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wszelkie szkody wynikłe z jego winy, powstałe w czasie wykonywania usługi.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 wyk</w:t>
      </w:r>
      <w:r w:rsidR="00001B14" w:rsidRPr="00153897">
        <w:rPr>
          <w:rFonts w:ascii="Book Antiqua" w:hAnsi="Book Antiqua"/>
        </w:rPr>
        <w:t>onywanych usług</w:t>
      </w:r>
      <w:r w:rsidR="008C2D08">
        <w:rPr>
          <w:rFonts w:ascii="Book Antiqua" w:hAnsi="Book Antiqua"/>
        </w:rPr>
        <w:t xml:space="preserve"> na kwotę minimum 300 000,00 zł</w:t>
      </w:r>
      <w:r w:rsidR="001061D0">
        <w:rPr>
          <w:rFonts w:ascii="Book Antiqua" w:hAnsi="Book Antiqua"/>
        </w:rPr>
        <w:t xml:space="preserve"> (dotyczy Części 1) / 100 000,00 zł (dotyczy Części 2)</w:t>
      </w:r>
      <w:r w:rsidR="007C6B88" w:rsidRPr="000E11CD">
        <w:rPr>
          <w:rFonts w:ascii="Book Antiqua" w:hAnsi="Book Antiqua"/>
        </w:rPr>
        <w:t>.</w:t>
      </w:r>
    </w:p>
    <w:p w:rsidR="004669B8" w:rsidRPr="00C80330" w:rsidRDefault="004669B8" w:rsidP="004669B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:rsidR="004669B8" w:rsidRPr="00153897" w:rsidRDefault="00D05E85" w:rsidP="004669B8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:rsidR="004669B8" w:rsidRPr="00153897" w:rsidRDefault="004669B8" w:rsidP="004669B8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dopuszcza możliwość powierzenia Podwykonawcom dowolnych prac będących przedmiotem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 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wskazanie przedmioty umowy, który musi być częścią zamówienia realizowanego </w:t>
      </w:r>
      <w:r w:rsidRPr="00153897">
        <w:rPr>
          <w:rFonts w:ascii="Book Antiqua" w:hAnsi="Book Antiqua"/>
        </w:rPr>
        <w:br/>
        <w:t>w ramach niniejszej umowy,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 oryginałem kopię zawartej umowy o  podwykonawstwo lub dalsze podwykonawstwo i jej zmiany w terminie 7 dni od dnia jej zawarcia.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Zamawiający, w terminie 14 dni od dnia przedłożenia umowy, zgłasza pisemny sprzeciw do umowy o podwykonawstwo lub dalsze podwykonawstwo w przypadkach wskazanych w ustawie. Niezgłoszenie pisemnego sprzeciwu do przedłożonej umowy o podwykonawstwo w terminie 14 dni, uważa się za akceptację umowy przez Zamawiającego.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:rsidR="004669B8" w:rsidRPr="00153897" w:rsidRDefault="004669B8" w:rsidP="00142CC9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niniejszej umowy przedkłada zamawiającemu poświadczoną za zgodność z oryginałem kopię zawartej umowy o podwykonawstwo, której przedmiotem są dostawy lub usługi, w terminie 7 dni od dnia jej zawarcia, z wyłączeniem umów o podwykonawstwo o</w:t>
      </w:r>
      <w:r w:rsidR="009E1C3F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mniejszej niż 0,5% wynagrodzenia brutto wskazanego w § 5 ust. 4 umowy w sprawie zamówienia publicznego oraz umów o podwykonawstwo. Wyłączenie, o którym mowa w zdaniu pierwszym, nie dotyczy umów o podwykonawstwo o wartości większej niż 50 000,00 zł.</w:t>
      </w:r>
    </w:p>
    <w:p w:rsidR="004669B8" w:rsidRPr="00153897" w:rsidRDefault="004669B8" w:rsidP="00142CC9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:rsidR="004669B8" w:rsidRPr="00C80330" w:rsidRDefault="004669B8" w:rsidP="004669B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10"/>
        </w:rPr>
      </w:pPr>
    </w:p>
    <w:p w:rsidR="004669B8" w:rsidRPr="00153897" w:rsidRDefault="00D05E85" w:rsidP="004669B8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:rsidR="004669B8" w:rsidRPr="00153897" w:rsidRDefault="004669B8" w:rsidP="00142CC9">
      <w:pPr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wysokości wynagrodzenia należnego podwykonawcom poprzez złożenie zestawienia rzeczowo – finansowego usług wykonanych przez podwykonawcę lub dalszego podwykonawcę podpisane przez Wykonawcę i podwykonawcę,</w:t>
      </w:r>
    </w:p>
    <w:p w:rsidR="004669B8" w:rsidRPr="00153897" w:rsidRDefault="004669B8" w:rsidP="00142CC9">
      <w:pPr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:rsidR="004669B8" w:rsidRPr="00153897" w:rsidRDefault="004669B8" w:rsidP="00142CC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:rsidR="004669B8" w:rsidRPr="00153897" w:rsidRDefault="004669B8" w:rsidP="00142CC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 informacji.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nie dokonać bezpośredniej zapłaty wynagrodzenia podwykonawcy lub dalszemu podwykonawcy, jeżeli wykonawca wykaże niezasadność takiej zapłaty albo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Konieczność wielokrotnego dokonywania bezpośredniej zapłaty podwykonawcy lub dalszemu podwykonawcy, o których mowa w ust. 3,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:rsidR="003D0CE0" w:rsidRPr="00153897" w:rsidRDefault="003D0CE0" w:rsidP="00BF153A">
      <w:pPr>
        <w:jc w:val="center"/>
        <w:rPr>
          <w:rFonts w:ascii="Book Antiqua" w:hAnsi="Book Antiqua"/>
        </w:rPr>
      </w:pPr>
    </w:p>
    <w:p w:rsidR="003D0CE0" w:rsidRPr="00153897" w:rsidRDefault="00D05E85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12</w:t>
      </w:r>
    </w:p>
    <w:p w:rsidR="003D0CE0" w:rsidRPr="00153897" w:rsidRDefault="003D0CE0" w:rsidP="00BF153A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:rsidR="003D0CE0" w:rsidRPr="00153897" w:rsidRDefault="003D0CE0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:rsidR="003D0CE0" w:rsidRPr="00153897" w:rsidRDefault="003D0CE0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:rsidR="00A60EB4" w:rsidRDefault="003D0CE0" w:rsidP="00A60EB4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A60EB4">
        <w:rPr>
          <w:rFonts w:ascii="Book Antiqua" w:hAnsi="Book Antiqua"/>
        </w:rPr>
        <w:t>SWZ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 xml:space="preserve">w 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:rsidR="00A60EB4" w:rsidRPr="00A60EB4" w:rsidRDefault="00A60EB4" w:rsidP="00A60EB4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>z tytułu niespełnienia przez wykonawcę lub podwykonawcę wymogu zatrudnienia na podstawie umowy o pracę osób wykonujących wskazane w § 2 ust.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:rsidR="00A60EB4" w:rsidRPr="00153897" w:rsidRDefault="00A60EB4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za brak okazania dokumentów wskazanych w § 2 ust. 2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:rsidR="003D0CE0" w:rsidRPr="00153897" w:rsidRDefault="003D0CE0" w:rsidP="00BF153A">
      <w:pPr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3. Wykonawcy przysługują odsetki ustawowe w przypadku zwłoki w zapłacie należności przez Zamawiającego.</w:t>
      </w:r>
    </w:p>
    <w:p w:rsidR="003D0CE0" w:rsidRPr="00153897" w:rsidRDefault="003D0CE0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4. 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:rsidR="0062513A" w:rsidRDefault="0062513A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Pr="0062513A">
        <w:rPr>
          <w:rFonts w:ascii="Book Antiqua" w:eastAsia="Calibri" w:hAnsi="Book Antiqua"/>
          <w:szCs w:val="22"/>
        </w:rPr>
        <w:t xml:space="preserve">Strony ustalają łączną maksymalną wysokość kar umownych w wysokości 40% wynagrodzenia umownego brutto, o 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:rsidR="003D0CE0" w:rsidRPr="00153897" w:rsidRDefault="0062513A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3D0CE0" w:rsidRPr="00153897">
        <w:rPr>
          <w:rFonts w:ascii="Book Antiqua" w:hAnsi="Book Antiqua"/>
        </w:rPr>
        <w:t>. 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:rsidR="00153897" w:rsidRPr="00C80330" w:rsidRDefault="00153897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:rsidR="00153897" w:rsidRPr="00153897" w:rsidRDefault="00153897" w:rsidP="00153897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>§ 13</w:t>
      </w:r>
    </w:p>
    <w:p w:rsidR="00153897" w:rsidRPr="00153897" w:rsidRDefault="00153897" w:rsidP="00153897">
      <w:pPr>
        <w:suppressAutoHyphens/>
        <w:jc w:val="both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Oprócz przypadków</w:t>
      </w:r>
      <w:r w:rsidR="003D3DC0">
        <w:rPr>
          <w:rFonts w:ascii="Book Antiqua" w:eastAsia="Calibri" w:hAnsi="Book Antiqua"/>
        </w:rPr>
        <w:t>,</w:t>
      </w:r>
      <w:r w:rsidRPr="00153897">
        <w:rPr>
          <w:rFonts w:ascii="Book Antiqua" w:eastAsia="Calibri" w:hAnsi="Book Antiqua"/>
        </w:rPr>
        <w:t xml:space="preserve"> o których mowa w art. </w:t>
      </w:r>
      <w:r w:rsidR="003D3DC0">
        <w:rPr>
          <w:rFonts w:ascii="Book Antiqua" w:eastAsia="Calibri" w:hAnsi="Book Antiqua"/>
        </w:rPr>
        <w:t>455</w:t>
      </w:r>
      <w:r w:rsidRPr="00153897">
        <w:rPr>
          <w:rFonts w:ascii="Book Antiqua" w:eastAsia="Calibri" w:hAnsi="Book Antiqua"/>
        </w:rPr>
        <w:t xml:space="preserve"> ust. 1 ustawy zamawiający  przewiduje możliwość zmian postanowień zawartej umowy w stosunku do treści oferty, na podstawie której dokonano wyboru wykonawcy w następującym zakresie:</w:t>
      </w:r>
    </w:p>
    <w:p w:rsidR="00153897" w:rsidRPr="00153897" w:rsidRDefault="007B4527" w:rsidP="00142CC9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Zgodnie z art. 455</w:t>
      </w:r>
      <w:r w:rsidR="00153897" w:rsidRPr="00153897">
        <w:rPr>
          <w:rFonts w:ascii="Book Antiqua" w:hAnsi="Book Antiqua"/>
          <w:b/>
        </w:rPr>
        <w:t xml:space="preserve"> ust. 1 ustawy Zamawiający dopuszcza możliwość zmiany umowy w zakresie wynagrodzenia Wykonawcy w następujących przypadkach: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stawki urzędowej podatku VAT,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obowiązujących przepisów.</w:t>
      </w:r>
    </w:p>
    <w:p w:rsidR="00153897" w:rsidRPr="00153897" w:rsidRDefault="00153897" w:rsidP="00142CC9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Inne zmiany:</w:t>
      </w:r>
    </w:p>
    <w:p w:rsidR="00153897" w:rsidRPr="00153897" w:rsidRDefault="00153897" w:rsidP="00153897">
      <w:pPr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w zakresie podwykonawstwa za uprzednią zgodą Zamawiającego: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podwykonawstwa za uprzednią zgodą Zamawiającego: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podwykonawcom innej części usługi niż wskazana w ofercie wykonawcy,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lub rezygnacja z podwykonawcy na etapie realizacji zamówienia, 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powierzenie części zamówienia podwykonawcom w trakcie realizacji zamówienia, pomimo niewskazania w postępowaniu żadnej części zamówienia przeznaczonej do wykonania w ramach podwykonawstwa.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kluczowego personelu Wykonawcy lub Zamawiającego, za uprzednią zgodą Zamawiającego wyrażoną na piśmie, akceptującą kandydata na kluczowe stanowisko kierownicze.</w:t>
      </w:r>
    </w:p>
    <w:p w:rsidR="00153897" w:rsidRPr="00153897" w:rsidRDefault="00153897" w:rsidP="0062513A">
      <w:pPr>
        <w:numPr>
          <w:ilvl w:val="0"/>
          <w:numId w:val="36"/>
        </w:numPr>
        <w:tabs>
          <w:tab w:val="clear" w:pos="1636"/>
        </w:tabs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Warunki zmian:</w:t>
      </w:r>
    </w:p>
    <w:p w:rsidR="00153897" w:rsidRPr="00153897" w:rsidRDefault="00153897" w:rsidP="00142CC9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inicjowanie zmian – na pisemny wniosek Wykonawcy lub Zamawiającego,</w:t>
      </w:r>
    </w:p>
    <w:p w:rsidR="00153897" w:rsidRPr="00153897" w:rsidRDefault="00153897" w:rsidP="00142CC9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uzasadnienie zmian – prawidłowa realizacja przedmiotu umowy,</w:t>
      </w:r>
    </w:p>
    <w:p w:rsidR="00153897" w:rsidRPr="00153897" w:rsidRDefault="00153897" w:rsidP="0062513A">
      <w:pPr>
        <w:numPr>
          <w:ilvl w:val="0"/>
          <w:numId w:val="36"/>
        </w:numPr>
        <w:tabs>
          <w:tab w:val="clear" w:pos="1636"/>
          <w:tab w:val="num" w:pos="284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Forma zmian</w:t>
      </w:r>
    </w:p>
    <w:p w:rsidR="00153897" w:rsidRPr="00153897" w:rsidRDefault="00153897" w:rsidP="00153897">
      <w:pPr>
        <w:ind w:left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Aneks do umowy pod rygorem nieważności.</w:t>
      </w:r>
    </w:p>
    <w:p w:rsidR="00153897" w:rsidRPr="00C80330" w:rsidRDefault="00153897" w:rsidP="00153897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:rsidR="00153897" w:rsidRPr="00153897" w:rsidRDefault="00153897" w:rsidP="00153897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14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Pzp,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 szczególnych rozwiązaniach związanych z zapobieganiem, przeciwdziałaniem i zwalczaniem COVID-19, innych chorób zakaźnych oraz wywołanych nimi sytuacji kryzysowych;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 xml:space="preserve">wstrzymania dostaw produktów, komponentów produktu lub materiałów, trudności 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w dostępie do sprzętu lub trudności w realizacji usług transportowych;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4.</w:t>
      </w:r>
      <w:r w:rsidRPr="00722049">
        <w:rPr>
          <w:rFonts w:ascii="Book Antiqua" w:eastAsia="Calibri" w:hAnsi="Book Antiqua"/>
          <w:bCs/>
          <w:szCs w:val="22"/>
        </w:rPr>
        <w:tab/>
        <w:t>Zamawiający, po stwierdzeniu, że okoliczności związane z wystąpieniem COVID-19, o których mowa w ust. 1, wpływają na należyte wykonanie umowy, o której mowa w ust. 1, w uzgodnieniu z wykonawcą dokonuje zmiany umowy, o której mowa w art. 455 ust. 1 pkt 4 ustawy Pzp, w szczególności przez: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:rsidR="00722049" w:rsidRPr="00722049" w:rsidRDefault="00722049" w:rsidP="00722049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korzystniej kształtujące sytuację wykonawcy, niż wynikałoby to z ust. 4, do zmiany umowy stosuje się te postanowienia, z zastrzeżeniem, że okoliczności związane z wystąpieniem COVID-19,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lastRenderedPageBreak/>
        <w:t>7.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dotyczące kar umownych lub odszkodowań z tytułu odpowiedzialności za jej niewykonanie lub nienależyte wykonanie z powodu oznaczonych okoliczności, strona umowy, o której mowa w ust. 1,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w stanowisku, o którym mowa w ust. 3, przedstawia wpływ okoliczności związanych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z wystąpieniem COVID-19 na należyte jej wykonanie oraz wpływ okoliczności związanych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wystąpieniem COVID-19, na zasadność ustalenia i dochodzenia tych kar lub odszkodowań, lub ich wysokość.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>W okresie obowiązywania stanu zagrożenia epidemicznego albo stanu epidemii oraz związanych z nimi ograniczeń w przemieszczaniu się, umowy w sprawie zamówienia publicznego zawierane są pod rygorem nieważności w formie pisemnej, albo za zgodą zamawiającego w postaci elektronicznej opatrzonej kwalifikowanym podpisem elektronicznym.</w:t>
      </w:r>
    </w:p>
    <w:p w:rsidR="00153897" w:rsidRPr="00153897" w:rsidRDefault="00153897" w:rsidP="00153897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</w:p>
    <w:p w:rsidR="00153897" w:rsidRPr="00153897" w:rsidRDefault="00153897" w:rsidP="00153897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15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:rsidR="00153897" w:rsidRDefault="00153897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C213C4" w:rsidRPr="00C213C4" w:rsidRDefault="00C213C4" w:rsidP="00C213C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16</w:t>
      </w:r>
    </w:p>
    <w:p w:rsidR="00C213C4" w:rsidRPr="00C213C4" w:rsidRDefault="00C213C4" w:rsidP="00142CC9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:rsidR="00C213C4" w:rsidRPr="00C213C4" w:rsidRDefault="00C213C4" w:rsidP="00142CC9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:rsidR="00C213C4" w:rsidRPr="00C213C4" w:rsidRDefault="00C213C4" w:rsidP="00142CC9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dokonano zmiany umowy z naruszeniem art. 454 i art. 455 Pzp,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wykonawca w chwili zawarcia umowy podlegał wykluczeniu na podstawie art. 108 Pzp,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C213C4" w:rsidRPr="00C213C4" w:rsidRDefault="00C213C4" w:rsidP="00142CC9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:rsidR="00C213C4" w:rsidRPr="00C213C4" w:rsidRDefault="00C213C4" w:rsidP="00142CC9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:rsidR="00C213C4" w:rsidRPr="00C213C4" w:rsidRDefault="00C213C4" w:rsidP="00142CC9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lastRenderedPageBreak/>
        <w:t>nierozpoczęcia przez wykonawcę wykonywania umowy lub jej niekontynuowania, pomimo pisemnego wezwania ze strony Zamawiającego – w terminie 30 dni od dnia powzięcia wiadomości o tych okolicznościach.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przypadkach, o których mowa w ust. 1 i 2, wykonawca może żądać wyłącznie wynagrodzenia należnego z tytułu częściowego wykonania umowy.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:rsidR="00C213C4" w:rsidRPr="00153897" w:rsidRDefault="00C213C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17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umowy może nastąpić za zgodą obu stron wyrażona na piśmie, pod rygorem nieważności. 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18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sprawach nie uregulowanych w umowie zastosowanie mają przepisy Kodeksu cywilnego</w:t>
      </w:r>
      <w:r w:rsidR="00894318">
        <w:rPr>
          <w:rFonts w:ascii="Book Antiqua" w:hAnsi="Book Antiqua"/>
        </w:rPr>
        <w:t xml:space="preserve"> oraz przepisy ustawy</w:t>
      </w:r>
      <w:r w:rsidR="00005859">
        <w:rPr>
          <w:rFonts w:ascii="Book Antiqua" w:hAnsi="Book Antiqua"/>
        </w:rPr>
        <w:t xml:space="preserve"> i inne przepisy szczegółowe</w:t>
      </w:r>
      <w:r w:rsidRPr="00153897">
        <w:rPr>
          <w:rFonts w:ascii="Book Antiqua" w:hAnsi="Book Antiqua"/>
        </w:rPr>
        <w:t>.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19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Ewentualne spory powstałe na tle realizacji tej umowy, rozstrzygane będą przez sąd powszechny właściwy rzeczowo i miejscowo dla Zamawiającego.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BF5FE0">
        <w:rPr>
          <w:rFonts w:ascii="Book Antiqua" w:hAnsi="Book Antiqua"/>
        </w:rPr>
        <w:t xml:space="preserve"> 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</w:p>
    <w:p w:rsidR="003D0CE0" w:rsidRPr="00153897" w:rsidRDefault="003D0CE0" w:rsidP="003E3B7C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D020ED">
      <w:pgSz w:w="11906" w:h="16838"/>
      <w:pgMar w:top="568" w:right="991" w:bottom="567" w:left="993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02" w:rsidRDefault="00437A02" w:rsidP="00686EEE">
      <w:r>
        <w:separator/>
      </w:r>
    </w:p>
  </w:endnote>
  <w:endnote w:type="continuationSeparator" w:id="0">
    <w:p w:rsidR="00437A02" w:rsidRDefault="00437A02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02" w:rsidRDefault="00437A02" w:rsidP="00686EEE">
      <w:r>
        <w:separator/>
      </w:r>
    </w:p>
  </w:footnote>
  <w:footnote w:type="continuationSeparator" w:id="0">
    <w:p w:rsidR="00437A02" w:rsidRDefault="00437A02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28C6"/>
    <w:multiLevelType w:val="hybridMultilevel"/>
    <w:tmpl w:val="68F278F4"/>
    <w:lvl w:ilvl="0" w:tplc="028AB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AB96A46"/>
    <w:multiLevelType w:val="hybridMultilevel"/>
    <w:tmpl w:val="E26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5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5ADC"/>
    <w:multiLevelType w:val="hybridMultilevel"/>
    <w:tmpl w:val="09CC2FE0"/>
    <w:lvl w:ilvl="0" w:tplc="04150017">
      <w:start w:val="1"/>
      <w:numFmt w:val="lowerLetter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7" w15:restartNumberingAfterBreak="0">
    <w:nsid w:val="6268086B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63117"/>
    <w:multiLevelType w:val="hybridMultilevel"/>
    <w:tmpl w:val="D6D8C3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5"/>
  </w:num>
  <w:num w:numId="3">
    <w:abstractNumId w:val="19"/>
  </w:num>
  <w:num w:numId="4">
    <w:abstractNumId w:val="16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31"/>
  </w:num>
  <w:num w:numId="10">
    <w:abstractNumId w:val="15"/>
  </w:num>
  <w:num w:numId="11">
    <w:abstractNumId w:val="32"/>
  </w:num>
  <w:num w:numId="12">
    <w:abstractNumId w:val="34"/>
  </w:num>
  <w:num w:numId="13">
    <w:abstractNumId w:val="1"/>
  </w:num>
  <w:num w:numId="14">
    <w:abstractNumId w:val="25"/>
  </w:num>
  <w:num w:numId="15">
    <w:abstractNumId w:val="7"/>
  </w:num>
  <w:num w:numId="16">
    <w:abstractNumId w:val="22"/>
  </w:num>
  <w:num w:numId="17">
    <w:abstractNumId w:val="17"/>
  </w:num>
  <w:num w:numId="18">
    <w:abstractNumId w:val="24"/>
  </w:num>
  <w:num w:numId="19">
    <w:abstractNumId w:val="28"/>
  </w:num>
  <w:num w:numId="20">
    <w:abstractNumId w:val="12"/>
  </w:num>
  <w:num w:numId="21">
    <w:abstractNumId w:val="14"/>
  </w:num>
  <w:num w:numId="22">
    <w:abstractNumId w:val="26"/>
  </w:num>
  <w:num w:numId="23">
    <w:abstractNumId w:val="8"/>
  </w:num>
  <w:num w:numId="24">
    <w:abstractNumId w:val="30"/>
  </w:num>
  <w:num w:numId="25">
    <w:abstractNumId w:val="20"/>
  </w:num>
  <w:num w:numId="26">
    <w:abstractNumId w:val="6"/>
  </w:num>
  <w:num w:numId="27">
    <w:abstractNumId w:val="5"/>
  </w:num>
  <w:num w:numId="28">
    <w:abstractNumId w:val="29"/>
  </w:num>
  <w:num w:numId="29">
    <w:abstractNumId w:val="10"/>
  </w:num>
  <w:num w:numId="30">
    <w:abstractNumId w:val="21"/>
  </w:num>
  <w:num w:numId="31">
    <w:abstractNumId w:val="27"/>
  </w:num>
  <w:num w:numId="32">
    <w:abstractNumId w:val="9"/>
  </w:num>
  <w:num w:numId="33">
    <w:abstractNumId w:val="0"/>
  </w:num>
  <w:num w:numId="34">
    <w:abstractNumId w:val="18"/>
  </w:num>
  <w:num w:numId="35">
    <w:abstractNumId w:val="33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E53"/>
    <w:rsid w:val="000839FF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1061D0"/>
    <w:rsid w:val="00111F14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C0A66"/>
    <w:rsid w:val="002C0C6D"/>
    <w:rsid w:val="002C26CB"/>
    <w:rsid w:val="002C7F81"/>
    <w:rsid w:val="002D0878"/>
    <w:rsid w:val="002E0D13"/>
    <w:rsid w:val="002E2688"/>
    <w:rsid w:val="002E2A4C"/>
    <w:rsid w:val="002F140C"/>
    <w:rsid w:val="002F5FB5"/>
    <w:rsid w:val="002F6B84"/>
    <w:rsid w:val="00301EFA"/>
    <w:rsid w:val="00304930"/>
    <w:rsid w:val="003079ED"/>
    <w:rsid w:val="00313150"/>
    <w:rsid w:val="003329F3"/>
    <w:rsid w:val="00333644"/>
    <w:rsid w:val="00352C59"/>
    <w:rsid w:val="003536FE"/>
    <w:rsid w:val="0036049C"/>
    <w:rsid w:val="0036156D"/>
    <w:rsid w:val="003637A7"/>
    <w:rsid w:val="003653CE"/>
    <w:rsid w:val="003656BB"/>
    <w:rsid w:val="003737E7"/>
    <w:rsid w:val="0037771D"/>
    <w:rsid w:val="003800FE"/>
    <w:rsid w:val="003A2849"/>
    <w:rsid w:val="003A38B0"/>
    <w:rsid w:val="003A46EC"/>
    <w:rsid w:val="003A58FC"/>
    <w:rsid w:val="003C6341"/>
    <w:rsid w:val="003D0CE0"/>
    <w:rsid w:val="003D1345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341F"/>
    <w:rsid w:val="003F5450"/>
    <w:rsid w:val="003F5726"/>
    <w:rsid w:val="003F5929"/>
    <w:rsid w:val="004002C7"/>
    <w:rsid w:val="00403558"/>
    <w:rsid w:val="00403A57"/>
    <w:rsid w:val="0041711D"/>
    <w:rsid w:val="00436329"/>
    <w:rsid w:val="00437811"/>
    <w:rsid w:val="00437A02"/>
    <w:rsid w:val="00443EEF"/>
    <w:rsid w:val="004479D3"/>
    <w:rsid w:val="004528A4"/>
    <w:rsid w:val="004531F9"/>
    <w:rsid w:val="00463E92"/>
    <w:rsid w:val="004669B8"/>
    <w:rsid w:val="004717DF"/>
    <w:rsid w:val="00472A68"/>
    <w:rsid w:val="00474A10"/>
    <w:rsid w:val="0048098E"/>
    <w:rsid w:val="0048268A"/>
    <w:rsid w:val="004978A6"/>
    <w:rsid w:val="004A145A"/>
    <w:rsid w:val="004A719A"/>
    <w:rsid w:val="004B2469"/>
    <w:rsid w:val="004B4CFE"/>
    <w:rsid w:val="004D750F"/>
    <w:rsid w:val="004F52D9"/>
    <w:rsid w:val="00514EC5"/>
    <w:rsid w:val="005162B6"/>
    <w:rsid w:val="005210EA"/>
    <w:rsid w:val="0052590F"/>
    <w:rsid w:val="005468FF"/>
    <w:rsid w:val="00555CA5"/>
    <w:rsid w:val="005623D5"/>
    <w:rsid w:val="005624A6"/>
    <w:rsid w:val="00567AC6"/>
    <w:rsid w:val="005705CB"/>
    <w:rsid w:val="00571E8A"/>
    <w:rsid w:val="005849E5"/>
    <w:rsid w:val="0058675C"/>
    <w:rsid w:val="00592842"/>
    <w:rsid w:val="005936CB"/>
    <w:rsid w:val="0059742D"/>
    <w:rsid w:val="005A3F71"/>
    <w:rsid w:val="005A7F5A"/>
    <w:rsid w:val="005D3A12"/>
    <w:rsid w:val="005E4D49"/>
    <w:rsid w:val="005E4F74"/>
    <w:rsid w:val="005F1788"/>
    <w:rsid w:val="005F20E8"/>
    <w:rsid w:val="006011E6"/>
    <w:rsid w:val="006045D3"/>
    <w:rsid w:val="00604A97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7C1B"/>
    <w:rsid w:val="00686EEE"/>
    <w:rsid w:val="00690066"/>
    <w:rsid w:val="00695B8E"/>
    <w:rsid w:val="006962F1"/>
    <w:rsid w:val="006B0AA6"/>
    <w:rsid w:val="006C04BE"/>
    <w:rsid w:val="006C3082"/>
    <w:rsid w:val="006C3795"/>
    <w:rsid w:val="006D31C6"/>
    <w:rsid w:val="006E0C0E"/>
    <w:rsid w:val="006E15E1"/>
    <w:rsid w:val="00706530"/>
    <w:rsid w:val="00706C78"/>
    <w:rsid w:val="00706CDF"/>
    <w:rsid w:val="00722049"/>
    <w:rsid w:val="00726337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E35E4"/>
    <w:rsid w:val="007F6602"/>
    <w:rsid w:val="00811F17"/>
    <w:rsid w:val="0082084C"/>
    <w:rsid w:val="00834E02"/>
    <w:rsid w:val="00835435"/>
    <w:rsid w:val="008407C7"/>
    <w:rsid w:val="00842165"/>
    <w:rsid w:val="00843452"/>
    <w:rsid w:val="008470FF"/>
    <w:rsid w:val="00847218"/>
    <w:rsid w:val="00850AF4"/>
    <w:rsid w:val="00861204"/>
    <w:rsid w:val="00862B42"/>
    <w:rsid w:val="00863E3E"/>
    <w:rsid w:val="0086500A"/>
    <w:rsid w:val="00871485"/>
    <w:rsid w:val="00881A88"/>
    <w:rsid w:val="00886030"/>
    <w:rsid w:val="0088698D"/>
    <w:rsid w:val="008928CE"/>
    <w:rsid w:val="00894318"/>
    <w:rsid w:val="008978F1"/>
    <w:rsid w:val="008A32AB"/>
    <w:rsid w:val="008A7E49"/>
    <w:rsid w:val="008B32C8"/>
    <w:rsid w:val="008C2D08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5647"/>
    <w:rsid w:val="009A34C6"/>
    <w:rsid w:val="009A484D"/>
    <w:rsid w:val="009A4C84"/>
    <w:rsid w:val="009A4DB4"/>
    <w:rsid w:val="009A5636"/>
    <w:rsid w:val="009A6809"/>
    <w:rsid w:val="009C1D28"/>
    <w:rsid w:val="009C6F22"/>
    <w:rsid w:val="009D49DC"/>
    <w:rsid w:val="009D5189"/>
    <w:rsid w:val="009D55D9"/>
    <w:rsid w:val="009E1C3F"/>
    <w:rsid w:val="009E6495"/>
    <w:rsid w:val="00A03E07"/>
    <w:rsid w:val="00A0496A"/>
    <w:rsid w:val="00A05058"/>
    <w:rsid w:val="00A0774A"/>
    <w:rsid w:val="00A07EC7"/>
    <w:rsid w:val="00A11F73"/>
    <w:rsid w:val="00A14BE2"/>
    <w:rsid w:val="00A23470"/>
    <w:rsid w:val="00A5374F"/>
    <w:rsid w:val="00A60EB4"/>
    <w:rsid w:val="00A674AE"/>
    <w:rsid w:val="00A757E9"/>
    <w:rsid w:val="00A779FA"/>
    <w:rsid w:val="00A77AB9"/>
    <w:rsid w:val="00A821EA"/>
    <w:rsid w:val="00A86118"/>
    <w:rsid w:val="00A92DFA"/>
    <w:rsid w:val="00A94E27"/>
    <w:rsid w:val="00A977E6"/>
    <w:rsid w:val="00AA1A3B"/>
    <w:rsid w:val="00AB379E"/>
    <w:rsid w:val="00AB388C"/>
    <w:rsid w:val="00AC0C71"/>
    <w:rsid w:val="00AD7349"/>
    <w:rsid w:val="00AF6117"/>
    <w:rsid w:val="00AF7739"/>
    <w:rsid w:val="00AF7FEE"/>
    <w:rsid w:val="00B07C20"/>
    <w:rsid w:val="00B35345"/>
    <w:rsid w:val="00B35C40"/>
    <w:rsid w:val="00B4070C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E1C44"/>
    <w:rsid w:val="00BF153A"/>
    <w:rsid w:val="00BF2024"/>
    <w:rsid w:val="00BF29CA"/>
    <w:rsid w:val="00BF5FE0"/>
    <w:rsid w:val="00C022F8"/>
    <w:rsid w:val="00C03A7C"/>
    <w:rsid w:val="00C060C6"/>
    <w:rsid w:val="00C17DA1"/>
    <w:rsid w:val="00C213C4"/>
    <w:rsid w:val="00C241F9"/>
    <w:rsid w:val="00C261FA"/>
    <w:rsid w:val="00C30CDA"/>
    <w:rsid w:val="00C323B8"/>
    <w:rsid w:val="00C34301"/>
    <w:rsid w:val="00C36354"/>
    <w:rsid w:val="00C44AFD"/>
    <w:rsid w:val="00C57138"/>
    <w:rsid w:val="00C6464F"/>
    <w:rsid w:val="00C80330"/>
    <w:rsid w:val="00C81713"/>
    <w:rsid w:val="00CA0372"/>
    <w:rsid w:val="00CA373B"/>
    <w:rsid w:val="00CA43B2"/>
    <w:rsid w:val="00CA45AD"/>
    <w:rsid w:val="00CA5E3B"/>
    <w:rsid w:val="00CC2D02"/>
    <w:rsid w:val="00CC5028"/>
    <w:rsid w:val="00CC5874"/>
    <w:rsid w:val="00CD0D7F"/>
    <w:rsid w:val="00CD2CD0"/>
    <w:rsid w:val="00CD5920"/>
    <w:rsid w:val="00CF60A3"/>
    <w:rsid w:val="00D020ED"/>
    <w:rsid w:val="00D025FC"/>
    <w:rsid w:val="00D03D72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67E7"/>
    <w:rsid w:val="00D844E3"/>
    <w:rsid w:val="00D84818"/>
    <w:rsid w:val="00D87E99"/>
    <w:rsid w:val="00D933C5"/>
    <w:rsid w:val="00DB5E86"/>
    <w:rsid w:val="00DC2476"/>
    <w:rsid w:val="00DC2BFC"/>
    <w:rsid w:val="00DC461A"/>
    <w:rsid w:val="00DC7B23"/>
    <w:rsid w:val="00DE31A1"/>
    <w:rsid w:val="00DE5AAB"/>
    <w:rsid w:val="00DF06A1"/>
    <w:rsid w:val="00E041A3"/>
    <w:rsid w:val="00E10067"/>
    <w:rsid w:val="00E307AC"/>
    <w:rsid w:val="00E3166D"/>
    <w:rsid w:val="00E32E44"/>
    <w:rsid w:val="00E33B48"/>
    <w:rsid w:val="00E41516"/>
    <w:rsid w:val="00E43462"/>
    <w:rsid w:val="00E47417"/>
    <w:rsid w:val="00E5054E"/>
    <w:rsid w:val="00E51DA1"/>
    <w:rsid w:val="00E63E62"/>
    <w:rsid w:val="00E75BCA"/>
    <w:rsid w:val="00E77B4C"/>
    <w:rsid w:val="00E80055"/>
    <w:rsid w:val="00E82A5B"/>
    <w:rsid w:val="00E84C2A"/>
    <w:rsid w:val="00E85825"/>
    <w:rsid w:val="00E951C4"/>
    <w:rsid w:val="00E979BB"/>
    <w:rsid w:val="00EA2532"/>
    <w:rsid w:val="00EA5694"/>
    <w:rsid w:val="00EA761A"/>
    <w:rsid w:val="00EB363E"/>
    <w:rsid w:val="00EB5A78"/>
    <w:rsid w:val="00ED137D"/>
    <w:rsid w:val="00EF0BB8"/>
    <w:rsid w:val="00EF358A"/>
    <w:rsid w:val="00F07FE6"/>
    <w:rsid w:val="00F1184E"/>
    <w:rsid w:val="00F13FDC"/>
    <w:rsid w:val="00F24BD9"/>
    <w:rsid w:val="00F25C63"/>
    <w:rsid w:val="00F27E47"/>
    <w:rsid w:val="00F31957"/>
    <w:rsid w:val="00F3307D"/>
    <w:rsid w:val="00F35509"/>
    <w:rsid w:val="00F447A4"/>
    <w:rsid w:val="00F55D21"/>
    <w:rsid w:val="00F604AE"/>
    <w:rsid w:val="00F65882"/>
    <w:rsid w:val="00F71829"/>
    <w:rsid w:val="00F72890"/>
    <w:rsid w:val="00F851EC"/>
    <w:rsid w:val="00F90E1A"/>
    <w:rsid w:val="00F94828"/>
    <w:rsid w:val="00F96432"/>
    <w:rsid w:val="00FA591E"/>
    <w:rsid w:val="00FA73DE"/>
    <w:rsid w:val="00FB4C20"/>
    <w:rsid w:val="00FC4FC9"/>
    <w:rsid w:val="00FC7833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8238-1F98-44E8-A977-246025E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10</Pages>
  <Words>5316</Words>
  <Characters>31899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Mariusz Lorens</cp:lastModifiedBy>
  <cp:revision>345</cp:revision>
  <cp:lastPrinted>2021-11-05T08:44:00Z</cp:lastPrinted>
  <dcterms:created xsi:type="dcterms:W3CDTF">2011-11-25T10:45:00Z</dcterms:created>
  <dcterms:modified xsi:type="dcterms:W3CDTF">2021-11-22T13:24:00Z</dcterms:modified>
</cp:coreProperties>
</file>