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371"/>
        <w:tblW w:w="12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10"/>
        <w:gridCol w:w="724"/>
        <w:gridCol w:w="1447"/>
        <w:gridCol w:w="4950"/>
        <w:gridCol w:w="762"/>
        <w:gridCol w:w="1626"/>
        <w:gridCol w:w="873"/>
      </w:tblGrid>
      <w:tr w:rsidR="00D00271" w:rsidRPr="00D00271" w:rsidTr="007748F5">
        <w:trPr>
          <w:gridAfter w:val="1"/>
          <w:wAfter w:w="873" w:type="dxa"/>
          <w:trHeight w:val="1240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2099" w:rsidRPr="00D00271" w:rsidRDefault="00742099" w:rsidP="007748F5">
            <w:pPr>
              <w:spacing w:after="0" w:line="240" w:lineRule="auto"/>
              <w:ind w:left="714" w:hanging="357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2099" w:rsidRPr="00D00271" w:rsidRDefault="00742099" w:rsidP="007748F5">
            <w:pPr>
              <w:spacing w:after="0" w:line="240" w:lineRule="auto"/>
              <w:ind w:left="714" w:hanging="357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2099" w:rsidRPr="00D00271" w:rsidRDefault="00742099" w:rsidP="007748F5">
            <w:pPr>
              <w:spacing w:after="0" w:line="240" w:lineRule="auto"/>
              <w:ind w:left="714" w:hanging="357"/>
              <w:jc w:val="center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D00271">
              <w:rPr>
                <w:rFonts w:ascii="Book Antiqua" w:eastAsia="Times New Roman" w:hAnsi="Book Antiqua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552450" cy="671195"/>
                  <wp:effectExtent l="0" t="0" r="0" b="0"/>
                  <wp:docPr id="1" name="Obraz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71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2099" w:rsidRPr="00D00271" w:rsidRDefault="00742099" w:rsidP="007748F5">
            <w:pPr>
              <w:spacing w:after="0" w:line="240" w:lineRule="auto"/>
              <w:ind w:left="714" w:hanging="357"/>
              <w:jc w:val="center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D00271">
              <w:rPr>
                <w:rFonts w:ascii="Book Antiqua" w:eastAsia="Times New Roman" w:hAnsi="Book Antiqua" w:cs="Times New Roman"/>
                <w:spacing w:val="24"/>
                <w:sz w:val="32"/>
                <w:szCs w:val="28"/>
              </w:rPr>
              <w:t>Gmina Krościenko Wyżne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42099" w:rsidRPr="00D00271" w:rsidRDefault="00742099" w:rsidP="007748F5">
            <w:pPr>
              <w:spacing w:after="0" w:line="240" w:lineRule="auto"/>
              <w:ind w:left="714" w:hanging="357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2099" w:rsidRPr="00D00271" w:rsidRDefault="00742099" w:rsidP="007748F5">
            <w:pPr>
              <w:spacing w:after="0" w:line="240" w:lineRule="auto"/>
              <w:ind w:left="714" w:hanging="357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</w:p>
        </w:tc>
      </w:tr>
      <w:tr w:rsidR="00D00271" w:rsidRPr="00D00271" w:rsidTr="007748F5">
        <w:trPr>
          <w:trHeight w:val="112"/>
        </w:trPr>
        <w:tc>
          <w:tcPr>
            <w:tcW w:w="121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2099" w:rsidRPr="00D00271" w:rsidRDefault="00742099" w:rsidP="007748F5">
            <w:pPr>
              <w:spacing w:after="0" w:line="240" w:lineRule="auto"/>
              <w:ind w:left="714" w:hanging="357"/>
              <w:jc w:val="center"/>
              <w:rPr>
                <w:rFonts w:ascii="Book Antiqua" w:eastAsia="Times New Roman" w:hAnsi="Book Antiqua" w:cs="Times New Roman"/>
                <w:sz w:val="8"/>
                <w:szCs w:val="24"/>
              </w:rPr>
            </w:pPr>
          </w:p>
        </w:tc>
      </w:tr>
      <w:tr w:rsidR="00D00271" w:rsidRPr="00D00271" w:rsidTr="00D0364F">
        <w:trPr>
          <w:trHeight w:val="755"/>
        </w:trPr>
        <w:tc>
          <w:tcPr>
            <w:tcW w:w="121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2099" w:rsidRPr="00D00271" w:rsidRDefault="00742099" w:rsidP="007748F5">
            <w:pPr>
              <w:spacing w:after="0" w:line="240" w:lineRule="auto"/>
              <w:ind w:left="714" w:hanging="357"/>
              <w:jc w:val="center"/>
              <w:rPr>
                <w:rFonts w:ascii="Book Antiqua" w:eastAsia="Times New Roman" w:hAnsi="Book Antiqua" w:cs="Times New Roman"/>
                <w:spacing w:val="20"/>
                <w:sz w:val="18"/>
                <w:szCs w:val="24"/>
              </w:rPr>
            </w:pPr>
            <w:r w:rsidRPr="00D00271">
              <w:rPr>
                <w:rFonts w:ascii="Book Antiqua" w:eastAsia="Times New Roman" w:hAnsi="Book Antiqua" w:cs="Times New Roman"/>
                <w:spacing w:val="20"/>
                <w:sz w:val="18"/>
                <w:szCs w:val="24"/>
              </w:rPr>
              <w:t>ul. Południowa 9, 38-422 Krościenko Wyżne, tel. 13 43 151 90, fax. 13 43 168 60</w:t>
            </w:r>
          </w:p>
          <w:p w:rsidR="00742099" w:rsidRPr="00D00271" w:rsidRDefault="00742099" w:rsidP="007748F5">
            <w:pPr>
              <w:spacing w:after="0" w:line="240" w:lineRule="auto"/>
              <w:ind w:left="714" w:hanging="357"/>
              <w:jc w:val="center"/>
              <w:rPr>
                <w:rFonts w:ascii="Book Antiqua" w:eastAsia="Times New Roman" w:hAnsi="Book Antiqua" w:cs="Times New Roman"/>
                <w:spacing w:val="20"/>
                <w:sz w:val="8"/>
                <w:szCs w:val="24"/>
              </w:rPr>
            </w:pPr>
          </w:p>
          <w:p w:rsidR="00742099" w:rsidRPr="00D00271" w:rsidRDefault="00742099" w:rsidP="007748F5">
            <w:pPr>
              <w:spacing w:after="0" w:line="240" w:lineRule="auto"/>
              <w:ind w:left="714" w:hanging="357"/>
              <w:jc w:val="center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D00271">
              <w:rPr>
                <w:rFonts w:ascii="Book Antiqua" w:eastAsia="Times New Roman" w:hAnsi="Book Antiqua" w:cs="Times New Roman"/>
                <w:spacing w:val="20"/>
                <w:sz w:val="18"/>
                <w:szCs w:val="24"/>
              </w:rPr>
              <w:t>www.kroscienkowyzne.pl, e-mail: urzad@kroscienkowyzne.pl,NIP 6842384257, REGON 370440577</w:t>
            </w:r>
          </w:p>
        </w:tc>
      </w:tr>
    </w:tbl>
    <w:p w:rsidR="00D179B7" w:rsidRPr="0012222C" w:rsidRDefault="00D179B7" w:rsidP="00D179B7">
      <w:pPr>
        <w:spacing w:after="0" w:line="276" w:lineRule="auto"/>
        <w:jc w:val="right"/>
        <w:outlineLvl w:val="0"/>
        <w:rPr>
          <w:rFonts w:ascii="Book Antiqua" w:eastAsia="Times New Roman" w:hAnsi="Book Antiqua" w:cs="Times New Roman"/>
          <w:b/>
          <w:bCs/>
          <w:lang w:eastAsia="pl-PL"/>
        </w:rPr>
      </w:pPr>
      <w:r w:rsidRPr="0012222C">
        <w:rPr>
          <w:rFonts w:ascii="Book Antiqua" w:eastAsia="Times New Roman" w:hAnsi="Book Antiqua" w:cs="Times New Roman"/>
          <w:b/>
          <w:bCs/>
          <w:lang w:eastAsia="pl-PL"/>
        </w:rPr>
        <w:t>K</w:t>
      </w:r>
      <w:r w:rsidR="00A34C62" w:rsidRPr="0012222C">
        <w:rPr>
          <w:rFonts w:ascii="Book Antiqua" w:eastAsia="Times New Roman" w:hAnsi="Book Antiqua" w:cs="Times New Roman"/>
          <w:b/>
          <w:bCs/>
          <w:lang w:eastAsia="pl-PL"/>
        </w:rPr>
        <w:t>rościenko Wyżne, 202</w:t>
      </w:r>
      <w:r w:rsidR="00742099" w:rsidRPr="0012222C">
        <w:rPr>
          <w:rFonts w:ascii="Book Antiqua" w:eastAsia="Times New Roman" w:hAnsi="Book Antiqua" w:cs="Times New Roman"/>
          <w:b/>
          <w:bCs/>
          <w:lang w:eastAsia="pl-PL"/>
        </w:rPr>
        <w:t>3</w:t>
      </w:r>
      <w:r w:rsidRPr="0012222C">
        <w:rPr>
          <w:rFonts w:ascii="Book Antiqua" w:eastAsia="Times New Roman" w:hAnsi="Book Antiqua" w:cs="Times New Roman"/>
          <w:b/>
          <w:bCs/>
          <w:lang w:eastAsia="pl-PL"/>
        </w:rPr>
        <w:t>-</w:t>
      </w:r>
      <w:r w:rsidR="00742099" w:rsidRPr="0012222C">
        <w:rPr>
          <w:rFonts w:ascii="Book Antiqua" w:eastAsia="Times New Roman" w:hAnsi="Book Antiqua" w:cs="Times New Roman"/>
          <w:b/>
          <w:bCs/>
          <w:lang w:eastAsia="pl-PL"/>
        </w:rPr>
        <w:t>0</w:t>
      </w:r>
      <w:r w:rsidR="005B388E">
        <w:rPr>
          <w:rFonts w:ascii="Book Antiqua" w:eastAsia="Times New Roman" w:hAnsi="Book Antiqua" w:cs="Times New Roman"/>
          <w:b/>
          <w:bCs/>
          <w:lang w:eastAsia="pl-PL"/>
        </w:rPr>
        <w:t>3</w:t>
      </w:r>
      <w:r w:rsidRPr="0012222C">
        <w:rPr>
          <w:rFonts w:ascii="Book Antiqua" w:eastAsia="Times New Roman" w:hAnsi="Book Antiqua" w:cs="Times New Roman"/>
          <w:b/>
          <w:bCs/>
          <w:lang w:eastAsia="pl-PL"/>
        </w:rPr>
        <w:t>-</w:t>
      </w:r>
      <w:r w:rsidR="005B388E">
        <w:rPr>
          <w:rFonts w:ascii="Book Antiqua" w:eastAsia="Times New Roman" w:hAnsi="Book Antiqua" w:cs="Times New Roman"/>
          <w:b/>
          <w:bCs/>
          <w:lang w:eastAsia="pl-PL"/>
        </w:rPr>
        <w:t>01</w:t>
      </w:r>
    </w:p>
    <w:p w:rsidR="00D179B7" w:rsidRPr="0012222C" w:rsidRDefault="00E62EFC" w:rsidP="00D179B7">
      <w:pPr>
        <w:spacing w:after="0" w:line="276" w:lineRule="auto"/>
        <w:jc w:val="both"/>
        <w:outlineLvl w:val="0"/>
        <w:rPr>
          <w:rFonts w:ascii="Book Antiqua" w:eastAsia="Times New Roman" w:hAnsi="Book Antiqua" w:cs="Times New Roman"/>
          <w:b/>
          <w:bCs/>
          <w:lang w:eastAsia="pl-PL"/>
        </w:rPr>
      </w:pPr>
      <w:r w:rsidRPr="0012222C">
        <w:rPr>
          <w:rFonts w:ascii="Book Antiqua" w:eastAsia="Times New Roman" w:hAnsi="Book Antiqua" w:cs="Times New Roman"/>
          <w:b/>
          <w:bCs/>
          <w:lang w:eastAsia="pl-PL"/>
        </w:rPr>
        <w:t>WGOŚ.</w:t>
      </w:r>
      <w:r w:rsidR="003C329C" w:rsidRPr="0012222C">
        <w:rPr>
          <w:rFonts w:ascii="Book Antiqua" w:eastAsia="Times New Roman" w:hAnsi="Book Antiqua" w:cs="Times New Roman"/>
          <w:b/>
          <w:bCs/>
          <w:lang w:eastAsia="pl-PL"/>
        </w:rPr>
        <w:t>I</w:t>
      </w:r>
      <w:r w:rsidR="00FE70B0" w:rsidRPr="0012222C">
        <w:rPr>
          <w:rFonts w:ascii="Book Antiqua" w:eastAsia="Times New Roman" w:hAnsi="Book Antiqua" w:cs="Times New Roman"/>
          <w:b/>
          <w:bCs/>
          <w:lang w:eastAsia="pl-PL"/>
        </w:rPr>
        <w:t>V.271.3.</w:t>
      </w:r>
      <w:r w:rsidR="00742099" w:rsidRPr="0012222C">
        <w:rPr>
          <w:rFonts w:ascii="Book Antiqua" w:eastAsia="Times New Roman" w:hAnsi="Book Antiqua" w:cs="Times New Roman"/>
          <w:b/>
          <w:bCs/>
          <w:lang w:eastAsia="pl-PL"/>
        </w:rPr>
        <w:t>2</w:t>
      </w:r>
      <w:r w:rsidR="00A34C62" w:rsidRPr="0012222C">
        <w:rPr>
          <w:rFonts w:ascii="Book Antiqua" w:eastAsia="Times New Roman" w:hAnsi="Book Antiqua" w:cs="Times New Roman"/>
          <w:b/>
          <w:bCs/>
          <w:lang w:eastAsia="pl-PL"/>
        </w:rPr>
        <w:t>.202</w:t>
      </w:r>
      <w:r w:rsidR="00742099" w:rsidRPr="0012222C">
        <w:rPr>
          <w:rFonts w:ascii="Book Antiqua" w:eastAsia="Times New Roman" w:hAnsi="Book Antiqua" w:cs="Times New Roman"/>
          <w:b/>
          <w:bCs/>
          <w:lang w:eastAsia="pl-PL"/>
        </w:rPr>
        <w:t>3</w:t>
      </w:r>
    </w:p>
    <w:p w:rsidR="00615A81" w:rsidRPr="00D0364F" w:rsidRDefault="00615A81" w:rsidP="00615A81">
      <w:pPr>
        <w:spacing w:after="0" w:line="288" w:lineRule="auto"/>
        <w:rPr>
          <w:rFonts w:ascii="Book Antiqua" w:eastAsia="Times New Roman" w:hAnsi="Book Antiqua" w:cs="Times New Roman"/>
          <w:b/>
          <w:i/>
          <w:sz w:val="6"/>
          <w:lang w:eastAsia="pl-PL"/>
        </w:rPr>
      </w:pPr>
    </w:p>
    <w:p w:rsidR="00B13DDA" w:rsidRPr="0012222C" w:rsidRDefault="00352930" w:rsidP="00B13DDA">
      <w:pPr>
        <w:spacing w:after="0" w:line="288" w:lineRule="auto"/>
        <w:ind w:left="4962"/>
        <w:rPr>
          <w:rFonts w:ascii="Book Antiqua" w:eastAsia="Times New Roman" w:hAnsi="Book Antiqua" w:cs="Times New Roman"/>
          <w:b/>
          <w:i/>
          <w:sz w:val="28"/>
          <w:lang w:eastAsia="pl-PL"/>
        </w:rPr>
      </w:pPr>
      <w:r w:rsidRPr="0012222C">
        <w:rPr>
          <w:rFonts w:ascii="Book Antiqua" w:eastAsia="Times New Roman" w:hAnsi="Book Antiqua" w:cs="Times New Roman"/>
          <w:b/>
          <w:i/>
          <w:sz w:val="28"/>
          <w:lang w:eastAsia="pl-PL"/>
        </w:rPr>
        <w:t>Wykonawcy</w:t>
      </w:r>
    </w:p>
    <w:p w:rsidR="00615A81" w:rsidRPr="00D0364F" w:rsidRDefault="00615A81" w:rsidP="00615A81">
      <w:pPr>
        <w:spacing w:after="0" w:line="288" w:lineRule="auto"/>
        <w:jc w:val="both"/>
        <w:rPr>
          <w:rFonts w:ascii="Book Antiqua" w:eastAsia="Times New Roman" w:hAnsi="Book Antiqua" w:cs="Times New Roman"/>
          <w:b/>
          <w:bCs/>
          <w:sz w:val="4"/>
          <w:lang w:eastAsia="pl-PL"/>
        </w:rPr>
      </w:pPr>
    </w:p>
    <w:p w:rsidR="00A34C62" w:rsidRPr="0012222C" w:rsidRDefault="00A34C62" w:rsidP="00A34C62">
      <w:pPr>
        <w:tabs>
          <w:tab w:val="left" w:pos="2700"/>
        </w:tabs>
        <w:spacing w:line="288" w:lineRule="auto"/>
        <w:jc w:val="both"/>
        <w:rPr>
          <w:rFonts w:ascii="Book Antiqua" w:eastAsia="Lucida Sans Unicode" w:hAnsi="Book Antiqua" w:cs="Times New Roman"/>
          <w:b/>
          <w:bCs/>
          <w:iCs/>
        </w:rPr>
      </w:pPr>
      <w:r w:rsidRPr="0012222C">
        <w:rPr>
          <w:rFonts w:ascii="Book Antiqua" w:eastAsia="Times New Roman" w:hAnsi="Book Antiqua" w:cs="Times New Roman"/>
          <w:b/>
          <w:bCs/>
          <w:lang w:eastAsia="pl-PL"/>
        </w:rPr>
        <w:t xml:space="preserve">Dotyczy: postępowanie o udzielenie zamówienia publicznego </w:t>
      </w:r>
      <w:r w:rsidR="00742099" w:rsidRPr="0012222C">
        <w:rPr>
          <w:rFonts w:ascii="Book Antiqua" w:eastAsia="Lucida Sans Unicode" w:hAnsi="Book Antiqua" w:cs="Times New Roman"/>
          <w:b/>
          <w:bCs/>
        </w:rPr>
        <w:t xml:space="preserve">na roboty budowlane </w:t>
      </w:r>
      <w:r w:rsidR="00742099" w:rsidRPr="0012222C">
        <w:rPr>
          <w:rFonts w:ascii="Book Antiqua" w:eastAsia="Lucida Sans Unicode" w:hAnsi="Book Antiqua" w:cs="Times New Roman"/>
          <w:b/>
          <w:bCs/>
          <w:iCs/>
        </w:rPr>
        <w:t>pn.: „Budowa infrastruktury elektroenergetycznej – oświetlenia drogowego w</w:t>
      </w:r>
      <w:r w:rsidR="00D00271" w:rsidRPr="0012222C">
        <w:rPr>
          <w:rFonts w:ascii="Book Antiqua" w:eastAsia="Lucida Sans Unicode" w:hAnsi="Book Antiqua" w:cs="Times New Roman"/>
          <w:b/>
          <w:bCs/>
          <w:iCs/>
        </w:rPr>
        <w:t> </w:t>
      </w:r>
      <w:r w:rsidR="00742099" w:rsidRPr="0012222C">
        <w:rPr>
          <w:rFonts w:ascii="Book Antiqua" w:eastAsia="Lucida Sans Unicode" w:hAnsi="Book Antiqua" w:cs="Times New Roman"/>
          <w:b/>
          <w:bCs/>
          <w:iCs/>
        </w:rPr>
        <w:t>technologii energooszczędnej na terenie Gminy Krościenko Wyżne”</w:t>
      </w:r>
    </w:p>
    <w:p w:rsidR="00742099" w:rsidRPr="00211F0E" w:rsidRDefault="00742099" w:rsidP="00742099">
      <w:pPr>
        <w:tabs>
          <w:tab w:val="left" w:pos="2700"/>
        </w:tabs>
        <w:spacing w:after="0" w:line="240" w:lineRule="auto"/>
        <w:jc w:val="center"/>
        <w:rPr>
          <w:rFonts w:ascii="Book Antiqua" w:eastAsia="Lucida Sans Unicode" w:hAnsi="Book Antiqua" w:cs="Times New Roman"/>
          <w:b/>
          <w:bCs/>
          <w:iCs/>
          <w:szCs w:val="24"/>
        </w:rPr>
      </w:pPr>
      <w:r w:rsidRPr="00211F0E">
        <w:rPr>
          <w:rFonts w:ascii="Book Antiqua" w:eastAsia="Lucida Sans Unicode" w:hAnsi="Book Antiqua" w:cs="Times New Roman"/>
          <w:b/>
          <w:bCs/>
          <w:iCs/>
          <w:szCs w:val="24"/>
        </w:rPr>
        <w:t>Ogłoszenie BZP nr 2023/BZP 00094693/01 z dnia 2023-02-14</w:t>
      </w:r>
    </w:p>
    <w:p w:rsidR="00742099" w:rsidRPr="00211F0E" w:rsidRDefault="00742099" w:rsidP="00742099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szCs w:val="24"/>
          <w:lang w:eastAsia="pl-PL"/>
        </w:rPr>
      </w:pPr>
      <w:r w:rsidRPr="00211F0E">
        <w:rPr>
          <w:rFonts w:ascii="Book Antiqua" w:eastAsia="Times New Roman" w:hAnsi="Book Antiqua" w:cs="Times New Roman"/>
          <w:b/>
          <w:bCs/>
          <w:szCs w:val="24"/>
          <w:lang w:eastAsia="pl-PL"/>
        </w:rPr>
        <w:t>Identyfikator postępowania w portalu e-Zamówienia:</w:t>
      </w:r>
    </w:p>
    <w:p w:rsidR="006B54F0" w:rsidRPr="00211F0E" w:rsidRDefault="00742099" w:rsidP="00742099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szCs w:val="24"/>
          <w:lang w:eastAsia="pl-PL"/>
        </w:rPr>
      </w:pPr>
      <w:r w:rsidRPr="00211F0E">
        <w:rPr>
          <w:rFonts w:ascii="Book Antiqua" w:eastAsia="Times New Roman" w:hAnsi="Book Antiqua" w:cs="Times New Roman"/>
          <w:b/>
          <w:bCs/>
          <w:szCs w:val="24"/>
          <w:lang w:eastAsia="pl-PL"/>
        </w:rPr>
        <w:t>ocds-148610-992bf0b1-ac53-11ed-b8d9-2a18c1f2976f</w:t>
      </w:r>
    </w:p>
    <w:p w:rsidR="00742099" w:rsidRPr="00D0364F" w:rsidRDefault="00742099" w:rsidP="00742099">
      <w:pPr>
        <w:spacing w:after="0" w:line="240" w:lineRule="auto"/>
        <w:ind w:firstLine="425"/>
        <w:jc w:val="center"/>
        <w:rPr>
          <w:rFonts w:ascii="Book Antiqua" w:eastAsia="Times New Roman" w:hAnsi="Book Antiqua" w:cs="Times New Roman"/>
          <w:b/>
          <w:bCs/>
          <w:sz w:val="10"/>
          <w:lang w:eastAsia="pl-PL"/>
        </w:rPr>
      </w:pPr>
    </w:p>
    <w:p w:rsidR="0059619A" w:rsidRPr="0012222C" w:rsidRDefault="0059619A" w:rsidP="0059619A">
      <w:pPr>
        <w:spacing w:after="0" w:line="288" w:lineRule="auto"/>
        <w:ind w:firstLine="708"/>
        <w:jc w:val="both"/>
        <w:rPr>
          <w:rFonts w:ascii="Book Antiqua" w:eastAsia="Times New Roman" w:hAnsi="Book Antiqua" w:cs="Times New Roman"/>
          <w:bCs/>
          <w:lang w:eastAsia="pl-PL"/>
        </w:rPr>
      </w:pPr>
      <w:r w:rsidRPr="0012222C">
        <w:rPr>
          <w:rFonts w:ascii="Book Antiqua" w:hAnsi="Book Antiqua" w:cs="Times New Roman"/>
        </w:rPr>
        <w:t xml:space="preserve">Zamawiający informuje, że w postępowaniu prowadzonym </w:t>
      </w:r>
      <w:r w:rsidRPr="0012222C">
        <w:rPr>
          <w:rFonts w:ascii="Book Antiqua" w:hAnsi="Book Antiqua" w:cs="Times New Roman"/>
          <w:bCs/>
        </w:rPr>
        <w:t>w trybie pods</w:t>
      </w:r>
      <w:r w:rsidR="00FE4DCB">
        <w:rPr>
          <w:rFonts w:ascii="Book Antiqua" w:hAnsi="Book Antiqua" w:cs="Times New Roman"/>
          <w:bCs/>
        </w:rPr>
        <w:t>tawowym zgodnie z art. 275 pkt 2</w:t>
      </w:r>
      <w:r w:rsidRPr="0012222C">
        <w:rPr>
          <w:rFonts w:ascii="Book Antiqua" w:hAnsi="Book Antiqua" w:cs="Times New Roman"/>
          <w:bCs/>
        </w:rPr>
        <w:t xml:space="preserve"> </w:t>
      </w:r>
      <w:r w:rsidRPr="0012222C">
        <w:rPr>
          <w:rFonts w:ascii="Book Antiqua" w:hAnsi="Book Antiqua" w:cs="Times New Roman"/>
        </w:rPr>
        <w:t>ustawy z 11 września 2019 r. - Prawo zamówień publicznych (</w:t>
      </w:r>
      <w:r w:rsidR="00D00271" w:rsidRPr="0012222C">
        <w:rPr>
          <w:rFonts w:ascii="Book Antiqua" w:hAnsi="Book Antiqua" w:cs="Times New Roman"/>
          <w:bCs/>
          <w:iCs/>
        </w:rPr>
        <w:t>Dz.</w:t>
      </w:r>
      <w:r w:rsidR="004174D1">
        <w:rPr>
          <w:rFonts w:ascii="Book Antiqua" w:hAnsi="Book Antiqua" w:cs="Times New Roman"/>
          <w:bCs/>
          <w:iCs/>
        </w:rPr>
        <w:t> </w:t>
      </w:r>
      <w:r w:rsidR="00D00271" w:rsidRPr="0012222C">
        <w:rPr>
          <w:rFonts w:ascii="Book Antiqua" w:hAnsi="Book Antiqua" w:cs="Times New Roman"/>
          <w:bCs/>
          <w:iCs/>
        </w:rPr>
        <w:t>U.</w:t>
      </w:r>
      <w:r w:rsidR="004174D1">
        <w:rPr>
          <w:rFonts w:ascii="Book Antiqua" w:hAnsi="Book Antiqua" w:cs="Times New Roman"/>
          <w:bCs/>
          <w:iCs/>
        </w:rPr>
        <w:t> </w:t>
      </w:r>
      <w:r w:rsidR="00D00271" w:rsidRPr="0012222C">
        <w:rPr>
          <w:rFonts w:ascii="Book Antiqua" w:hAnsi="Book Antiqua" w:cs="Times New Roman"/>
          <w:bCs/>
          <w:iCs/>
        </w:rPr>
        <w:t>z</w:t>
      </w:r>
      <w:r w:rsidR="004174D1">
        <w:rPr>
          <w:rFonts w:ascii="Book Antiqua" w:hAnsi="Book Antiqua" w:cs="Times New Roman"/>
          <w:bCs/>
          <w:iCs/>
        </w:rPr>
        <w:t> </w:t>
      </w:r>
      <w:r w:rsidR="00D00271" w:rsidRPr="0012222C">
        <w:rPr>
          <w:rFonts w:ascii="Book Antiqua" w:hAnsi="Book Antiqua" w:cs="Times New Roman"/>
          <w:bCs/>
          <w:iCs/>
        </w:rPr>
        <w:t>2022 r. poz. 1710 z późn. zm.</w:t>
      </w:r>
      <w:r w:rsidRPr="0012222C">
        <w:rPr>
          <w:rFonts w:ascii="Book Antiqua" w:hAnsi="Book Antiqua" w:cs="Times New Roman"/>
        </w:rPr>
        <w:t>)</w:t>
      </w:r>
      <w:r w:rsidRPr="0012222C">
        <w:rPr>
          <w:rFonts w:ascii="Book Antiqua" w:eastAsia="Times New Roman" w:hAnsi="Book Antiqua" w:cs="Times New Roman"/>
          <w:b/>
          <w:bCs/>
          <w:lang w:eastAsia="pl-PL"/>
        </w:rPr>
        <w:t xml:space="preserve">, </w:t>
      </w:r>
      <w:r w:rsidRPr="0012222C">
        <w:rPr>
          <w:rFonts w:ascii="Book Antiqua" w:eastAsia="Times New Roman" w:hAnsi="Book Antiqua" w:cs="Times New Roman"/>
          <w:bCs/>
          <w:lang w:eastAsia="pl-PL"/>
        </w:rPr>
        <w:t>wpłynęły zapytania Wykonawców dotyczące wyjaśnienia treści SWZ.</w:t>
      </w:r>
    </w:p>
    <w:p w:rsidR="0059619A" w:rsidRPr="00D0364F" w:rsidRDefault="0059619A" w:rsidP="0059619A">
      <w:pPr>
        <w:spacing w:after="0" w:line="288" w:lineRule="auto"/>
        <w:jc w:val="both"/>
        <w:rPr>
          <w:rFonts w:ascii="Book Antiqua" w:eastAsia="Times New Roman" w:hAnsi="Book Antiqua" w:cs="Times New Roman"/>
          <w:bCs/>
          <w:sz w:val="4"/>
          <w:lang w:eastAsia="pl-PL"/>
        </w:rPr>
      </w:pPr>
    </w:p>
    <w:p w:rsidR="0059619A" w:rsidRPr="0012222C" w:rsidRDefault="0059619A" w:rsidP="0059619A">
      <w:pPr>
        <w:spacing w:after="0" w:line="288" w:lineRule="auto"/>
        <w:ind w:firstLine="708"/>
        <w:jc w:val="both"/>
        <w:rPr>
          <w:rFonts w:ascii="Book Antiqua" w:eastAsia="Times New Roman" w:hAnsi="Book Antiqua" w:cs="Times New Roman"/>
          <w:bCs/>
          <w:lang w:eastAsia="pl-PL"/>
        </w:rPr>
      </w:pPr>
      <w:r w:rsidRPr="0012222C">
        <w:rPr>
          <w:rFonts w:ascii="Book Antiqua" w:eastAsia="Times New Roman" w:hAnsi="Book Antiqua" w:cs="Times New Roman"/>
          <w:bCs/>
          <w:lang w:eastAsia="pl-PL"/>
        </w:rPr>
        <w:t>Zamawiający na podstawie art. 284 ust. 2 ustawy z 11 września 2019 r. - Prawo zamówień publicznych (</w:t>
      </w:r>
      <w:r w:rsidR="00D00271" w:rsidRPr="0012222C">
        <w:rPr>
          <w:rFonts w:ascii="Book Antiqua" w:eastAsia="Times New Roman" w:hAnsi="Book Antiqua" w:cs="Times New Roman"/>
          <w:bCs/>
          <w:iCs/>
          <w:lang w:eastAsia="pl-PL"/>
        </w:rPr>
        <w:t>Dz. U. z 2022 r. poz. 1710 z późn. zm.</w:t>
      </w:r>
      <w:r w:rsidRPr="0012222C">
        <w:rPr>
          <w:rFonts w:ascii="Book Antiqua" w:eastAsia="Times New Roman" w:hAnsi="Book Antiqua" w:cs="Times New Roman"/>
          <w:bCs/>
          <w:lang w:eastAsia="pl-PL"/>
        </w:rPr>
        <w:t>) udziela odpowiedzi na pytanie jak poniżej:</w:t>
      </w:r>
    </w:p>
    <w:p w:rsidR="0059619A" w:rsidRPr="00D0364F" w:rsidRDefault="0059619A" w:rsidP="0059619A">
      <w:pPr>
        <w:spacing w:after="0" w:line="276" w:lineRule="auto"/>
        <w:outlineLvl w:val="0"/>
        <w:rPr>
          <w:rFonts w:ascii="Book Antiqua" w:eastAsia="Times New Roman" w:hAnsi="Book Antiqua" w:cs="Times New Roman"/>
          <w:sz w:val="8"/>
          <w:lang w:eastAsia="pl-PL"/>
        </w:rPr>
      </w:pPr>
    </w:p>
    <w:p w:rsidR="0059619A" w:rsidRPr="0012222C" w:rsidRDefault="0059619A" w:rsidP="0059619A">
      <w:pPr>
        <w:spacing w:after="0" w:line="240" w:lineRule="auto"/>
        <w:jc w:val="both"/>
        <w:rPr>
          <w:rFonts w:ascii="Book Antiqua" w:eastAsia="Times New Roman" w:hAnsi="Book Antiqua" w:cs="Times New Roman"/>
          <w:b/>
          <w:lang w:eastAsia="pl-PL"/>
        </w:rPr>
      </w:pPr>
      <w:r w:rsidRPr="0012222C">
        <w:rPr>
          <w:rFonts w:ascii="Book Antiqua" w:eastAsia="Times New Roman" w:hAnsi="Book Antiqua" w:cs="Times New Roman"/>
          <w:b/>
          <w:lang w:eastAsia="pl-PL"/>
        </w:rPr>
        <w:t>Pytanie 1.</w:t>
      </w:r>
    </w:p>
    <w:p w:rsidR="0059619A" w:rsidRPr="0012222C" w:rsidRDefault="005B388E" w:rsidP="005B388E">
      <w:pPr>
        <w:spacing w:after="0" w:line="240" w:lineRule="auto"/>
        <w:ind w:firstLine="567"/>
        <w:jc w:val="both"/>
        <w:rPr>
          <w:rFonts w:ascii="Book Antiqua" w:hAnsi="Book Antiqua" w:cs="Times New Roman"/>
          <w:szCs w:val="24"/>
        </w:rPr>
      </w:pPr>
      <w:r w:rsidRPr="005B388E">
        <w:rPr>
          <w:rFonts w:ascii="Book Antiqua" w:hAnsi="Book Antiqua" w:cs="Times New Roman"/>
          <w:szCs w:val="24"/>
        </w:rPr>
        <w:t>W załącznikach projektant wskazał, iż konstrukcja oprawy LED ma być wykonana z</w:t>
      </w:r>
      <w:r>
        <w:rPr>
          <w:rFonts w:ascii="Book Antiqua" w:hAnsi="Book Antiqua" w:cs="Times New Roman"/>
          <w:szCs w:val="24"/>
        </w:rPr>
        <w:t> </w:t>
      </w:r>
      <w:r w:rsidRPr="005B388E">
        <w:rPr>
          <w:rFonts w:ascii="Book Antiqua" w:hAnsi="Book Antiqua" w:cs="Times New Roman"/>
          <w:szCs w:val="24"/>
        </w:rPr>
        <w:t xml:space="preserve">profili z blachy aluminiowej zabezpieczonej przez anodowane. Zwracamy uwagę, że nie praktykuje się tak wykonanych zabezpieczeń korpusu oprawy. Wiodący producenci opraw oświetleniowych malują oprawy proszkowo a wyjątkowo w bardzo specyficznych uwarunkowaniach dodatkowo zabezpieczają korpus oprawy np. powłoka </w:t>
      </w:r>
      <w:proofErr w:type="spellStart"/>
      <w:r w:rsidRPr="005B388E">
        <w:rPr>
          <w:rFonts w:ascii="Book Antiqua" w:hAnsi="Book Antiqua" w:cs="Times New Roman"/>
          <w:szCs w:val="24"/>
        </w:rPr>
        <w:t>antysolną</w:t>
      </w:r>
      <w:proofErr w:type="spellEnd"/>
      <w:r w:rsidRPr="005B388E">
        <w:rPr>
          <w:rFonts w:ascii="Book Antiqua" w:hAnsi="Book Antiqua" w:cs="Times New Roman"/>
          <w:szCs w:val="24"/>
        </w:rPr>
        <w:t xml:space="preserve"> MPS </w:t>
      </w:r>
      <w:proofErr w:type="spellStart"/>
      <w:r w:rsidRPr="005B388E">
        <w:rPr>
          <w:rFonts w:ascii="Book Antiqua" w:hAnsi="Book Antiqua" w:cs="Times New Roman"/>
          <w:szCs w:val="24"/>
        </w:rPr>
        <w:t>(marin</w:t>
      </w:r>
      <w:proofErr w:type="spellEnd"/>
      <w:r w:rsidRPr="005B388E">
        <w:rPr>
          <w:rFonts w:ascii="Book Antiqua" w:hAnsi="Book Antiqua" w:cs="Times New Roman"/>
          <w:szCs w:val="24"/>
        </w:rPr>
        <w:t xml:space="preserve">e salt </w:t>
      </w:r>
      <w:proofErr w:type="spellStart"/>
      <w:r w:rsidRPr="005B388E">
        <w:rPr>
          <w:rFonts w:ascii="Book Antiqua" w:hAnsi="Book Antiqua" w:cs="Times New Roman"/>
          <w:szCs w:val="24"/>
        </w:rPr>
        <w:t>protected</w:t>
      </w:r>
      <w:proofErr w:type="spellEnd"/>
      <w:r w:rsidRPr="005B388E">
        <w:rPr>
          <w:rFonts w:ascii="Book Antiqua" w:hAnsi="Book Antiqua" w:cs="Times New Roman"/>
          <w:szCs w:val="24"/>
        </w:rPr>
        <w:t>). Tak określony przez Zamawiającego wymóg konieczności anodowania korpusu oprawy ozdobnej LED spełnia jedynie producent masztów oświetleniowych i opraw tj. Firma ZPSO Rosa co rażąco ogranicza konkurencję i narusza Prawo Zamówień Publicznych. Wnosimy o wykreślenie tego zapisu a w zamian postawienie wymogu anodowania lub malowania proszkowo korpusu oprawy LED. Jednocześnie zwracamy się z prośbą o</w:t>
      </w:r>
      <w:r>
        <w:rPr>
          <w:rFonts w:ascii="Book Antiqua" w:hAnsi="Book Antiqua" w:cs="Times New Roman"/>
          <w:szCs w:val="24"/>
        </w:rPr>
        <w:t> </w:t>
      </w:r>
      <w:r w:rsidRPr="005B388E">
        <w:rPr>
          <w:rFonts w:ascii="Book Antiqua" w:hAnsi="Book Antiqua" w:cs="Times New Roman"/>
          <w:szCs w:val="24"/>
        </w:rPr>
        <w:t>dopuszczenie opraw LED wykonanych z odlewu aluminium – większość renomowanych producentów opraw drogowych wykonuje korpusy opraw z</w:t>
      </w:r>
      <w:r w:rsidR="00D0364F">
        <w:rPr>
          <w:rFonts w:ascii="Book Antiqua" w:hAnsi="Book Antiqua" w:cs="Times New Roman"/>
          <w:szCs w:val="24"/>
        </w:rPr>
        <w:t> </w:t>
      </w:r>
      <w:r w:rsidRPr="005B388E">
        <w:rPr>
          <w:rFonts w:ascii="Book Antiqua" w:hAnsi="Book Antiqua" w:cs="Times New Roman"/>
          <w:szCs w:val="24"/>
        </w:rPr>
        <w:t>odlewu aluminium a nie z profili aluminiowych jak np. Firma ZPSO Rosa, której to oprawy LED są jednoznacznie wyspecyfikowane w dokumentacji. Również zapis o parametrze temperatury barwowej 3500K, 4500K w oprawach rażąco ogranicza konkurencje, gdyż wiodący producenci opraw oświetleniowych stosują barwę 3000K, 4000K. W tej kwestii również proszę o dopuszczenie opraw z temperaturą barwową 3000K i 4000K. Proszę również o wskazanie przynajmniej dwóch producentów spełniających powyższe parametry.</w:t>
      </w:r>
    </w:p>
    <w:p w:rsidR="0059619A" w:rsidRPr="00D0364F" w:rsidRDefault="0059619A" w:rsidP="0059619A">
      <w:pPr>
        <w:spacing w:after="0" w:line="240" w:lineRule="auto"/>
        <w:jc w:val="both"/>
        <w:rPr>
          <w:rFonts w:ascii="Book Antiqua" w:eastAsia="Times New Roman" w:hAnsi="Book Antiqua" w:cs="Times New Roman"/>
          <w:sz w:val="12"/>
          <w:lang w:eastAsia="pl-PL"/>
        </w:rPr>
      </w:pPr>
    </w:p>
    <w:p w:rsidR="0059619A" w:rsidRPr="0012222C" w:rsidRDefault="0059619A" w:rsidP="0059619A">
      <w:pPr>
        <w:spacing w:after="0" w:line="240" w:lineRule="auto"/>
        <w:jc w:val="both"/>
        <w:rPr>
          <w:rFonts w:ascii="Book Antiqua" w:eastAsia="Times New Roman" w:hAnsi="Book Antiqua" w:cs="Times New Roman"/>
          <w:b/>
          <w:lang w:eastAsia="pl-PL"/>
        </w:rPr>
      </w:pPr>
      <w:r w:rsidRPr="0012222C">
        <w:rPr>
          <w:rFonts w:ascii="Book Antiqua" w:eastAsia="Times New Roman" w:hAnsi="Book Antiqua" w:cs="Times New Roman"/>
          <w:b/>
          <w:lang w:eastAsia="pl-PL"/>
        </w:rPr>
        <w:t>Odpowiedź:</w:t>
      </w:r>
    </w:p>
    <w:p w:rsidR="002160C2" w:rsidRPr="00D0364F" w:rsidRDefault="00D0364F" w:rsidP="002160C2">
      <w:pPr>
        <w:widowControl w:val="0"/>
        <w:suppressAutoHyphens/>
        <w:spacing w:line="240" w:lineRule="auto"/>
        <w:ind w:firstLine="567"/>
        <w:jc w:val="both"/>
        <w:rPr>
          <w:rFonts w:ascii="Book Antiqua" w:eastAsia="Times New Roman" w:hAnsi="Book Antiqua" w:cs="Times New Roman"/>
          <w:lang w:eastAsia="pl-PL"/>
        </w:rPr>
      </w:pPr>
      <w:r w:rsidRPr="00D0364F">
        <w:rPr>
          <w:rFonts w:ascii="Book Antiqua" w:hAnsi="Book Antiqua"/>
        </w:rPr>
        <w:t xml:space="preserve">Oprawy oświetleniowe LED należy wyspecyfikować zgodnie z Projektem Technicznym i Specyfikacją techniczną. Przywołane oprawy ZPSO Rosa są przykładowe i </w:t>
      </w:r>
      <w:r w:rsidR="00226F03" w:rsidRPr="00D0364F">
        <w:rPr>
          <w:rFonts w:ascii="Book Antiqua" w:hAnsi="Book Antiqua"/>
        </w:rPr>
        <w:t>oferent</w:t>
      </w:r>
      <w:r w:rsidRPr="00D0364F">
        <w:rPr>
          <w:rFonts w:ascii="Book Antiqua" w:hAnsi="Book Antiqua"/>
        </w:rPr>
        <w:t xml:space="preserve"> może zastosować oprawy równoważne (innych producentów)</w:t>
      </w:r>
      <w:r w:rsidR="00226F03">
        <w:rPr>
          <w:rFonts w:ascii="Book Antiqua" w:hAnsi="Book Antiqua"/>
        </w:rPr>
        <w:t>,</w:t>
      </w:r>
      <w:r w:rsidRPr="00D0364F">
        <w:rPr>
          <w:rFonts w:ascii="Book Antiqua" w:hAnsi="Book Antiqua"/>
        </w:rPr>
        <w:t xml:space="preserve"> które swoim wyglądem i</w:t>
      </w:r>
      <w:r>
        <w:rPr>
          <w:rFonts w:ascii="Book Antiqua" w:hAnsi="Book Antiqua"/>
        </w:rPr>
        <w:t> </w:t>
      </w:r>
      <w:r w:rsidRPr="00D0364F">
        <w:rPr>
          <w:rFonts w:ascii="Book Antiqua" w:hAnsi="Book Antiqua"/>
        </w:rPr>
        <w:t xml:space="preserve">parametrami technicznymi będą odpowiadały </w:t>
      </w:r>
      <w:r w:rsidR="00226F03" w:rsidRPr="00D0364F">
        <w:rPr>
          <w:rFonts w:ascii="Book Antiqua" w:hAnsi="Book Antiqua"/>
        </w:rPr>
        <w:t>zapisom</w:t>
      </w:r>
      <w:r w:rsidRPr="00D0364F">
        <w:rPr>
          <w:rFonts w:ascii="Book Antiqua" w:hAnsi="Book Antiqua"/>
        </w:rPr>
        <w:t xml:space="preserve"> wyrażo</w:t>
      </w:r>
      <w:r w:rsidR="00D3645C">
        <w:rPr>
          <w:rFonts w:ascii="Book Antiqua" w:hAnsi="Book Antiqua"/>
        </w:rPr>
        <w:t>nym w Specyfikacji technicznej. P</w:t>
      </w:r>
      <w:r w:rsidRPr="00D0364F">
        <w:rPr>
          <w:rFonts w:ascii="Book Antiqua" w:hAnsi="Book Antiqua"/>
        </w:rPr>
        <w:t xml:space="preserve">rojektowane oświetlenia uliczne są kontynuacją istniejących </w:t>
      </w:r>
      <w:proofErr w:type="spellStart"/>
      <w:r w:rsidRPr="00D0364F">
        <w:rPr>
          <w:rFonts w:ascii="Book Antiqua" w:hAnsi="Book Antiqua"/>
        </w:rPr>
        <w:t>oświeleń</w:t>
      </w:r>
      <w:proofErr w:type="spellEnd"/>
      <w:r w:rsidRPr="00D0364F">
        <w:rPr>
          <w:rFonts w:ascii="Book Antiqua" w:hAnsi="Book Antiqua"/>
        </w:rPr>
        <w:t xml:space="preserve"> zabudowanych na ter</w:t>
      </w:r>
      <w:r w:rsidR="00D3645C">
        <w:rPr>
          <w:rFonts w:ascii="Book Antiqua" w:hAnsi="Book Antiqua"/>
        </w:rPr>
        <w:t>enie Gminy</w:t>
      </w:r>
      <w:r w:rsidR="006A6F71">
        <w:rPr>
          <w:rFonts w:ascii="Book Antiqua" w:eastAsia="Times New Roman" w:hAnsi="Book Antiqua" w:cs="Times New Roman"/>
          <w:lang w:eastAsia="pl-PL"/>
        </w:rPr>
        <w:t>.</w:t>
      </w:r>
    </w:p>
    <w:p w:rsidR="00C34E18" w:rsidRPr="00D0364F" w:rsidRDefault="00C34E18" w:rsidP="00C34E18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b/>
          <w:sz w:val="12"/>
          <w:szCs w:val="24"/>
          <w:lang w:eastAsia="pl-PL"/>
        </w:rPr>
      </w:pPr>
    </w:p>
    <w:p w:rsidR="00E477A6" w:rsidRPr="0012222C" w:rsidRDefault="00E477A6" w:rsidP="00E477A6">
      <w:pPr>
        <w:shd w:val="clear" w:color="auto" w:fill="FFFFFF"/>
        <w:spacing w:after="0" w:line="240" w:lineRule="auto"/>
        <w:jc w:val="both"/>
        <w:outlineLvl w:val="1"/>
        <w:rPr>
          <w:rFonts w:ascii="Book Antiqua" w:eastAsia="Times New Roman" w:hAnsi="Book Antiqua" w:cs="Times New Roman"/>
          <w:i/>
          <w:sz w:val="16"/>
          <w:lang w:eastAsia="pl-PL"/>
        </w:rPr>
      </w:pPr>
      <w:r w:rsidRPr="0012222C">
        <w:rPr>
          <w:rFonts w:ascii="Book Antiqua" w:eastAsia="Times New Roman" w:hAnsi="Book Antiqua" w:cs="Times New Roman"/>
          <w:i/>
          <w:sz w:val="16"/>
          <w:lang w:eastAsia="pl-PL"/>
        </w:rPr>
        <w:t>Sprawę prowadzi:</w:t>
      </w:r>
    </w:p>
    <w:p w:rsidR="00E477A6" w:rsidRPr="0012222C" w:rsidRDefault="00E477A6" w:rsidP="00E477A6">
      <w:pPr>
        <w:shd w:val="clear" w:color="auto" w:fill="FFFFFF"/>
        <w:spacing w:after="0" w:line="240" w:lineRule="auto"/>
        <w:jc w:val="both"/>
        <w:outlineLvl w:val="1"/>
        <w:rPr>
          <w:rFonts w:ascii="Book Antiqua" w:eastAsia="Times New Roman" w:hAnsi="Book Antiqua" w:cs="Times New Roman"/>
          <w:i/>
          <w:sz w:val="16"/>
          <w:lang w:eastAsia="pl-PL"/>
        </w:rPr>
      </w:pPr>
      <w:r w:rsidRPr="0012222C">
        <w:rPr>
          <w:rFonts w:ascii="Book Antiqua" w:eastAsia="Times New Roman" w:hAnsi="Book Antiqua" w:cs="Times New Roman"/>
          <w:i/>
          <w:sz w:val="16"/>
          <w:lang w:eastAsia="pl-PL"/>
        </w:rPr>
        <w:t>Mariusz Lorens</w:t>
      </w:r>
    </w:p>
    <w:p w:rsidR="00352930" w:rsidRPr="0012222C" w:rsidRDefault="00E477A6" w:rsidP="0059619A">
      <w:pPr>
        <w:shd w:val="clear" w:color="auto" w:fill="FFFFFF"/>
        <w:spacing w:after="0" w:line="240" w:lineRule="auto"/>
        <w:jc w:val="both"/>
        <w:outlineLvl w:val="1"/>
        <w:rPr>
          <w:rFonts w:ascii="Book Antiqua" w:eastAsia="Times New Roman" w:hAnsi="Book Antiqua" w:cs="Times New Roman"/>
          <w:i/>
          <w:sz w:val="20"/>
          <w:lang w:eastAsia="pl-PL"/>
        </w:rPr>
      </w:pPr>
      <w:r w:rsidRPr="0012222C">
        <w:rPr>
          <w:rFonts w:ascii="Book Antiqua" w:eastAsia="Times New Roman" w:hAnsi="Book Antiqua" w:cs="Times New Roman"/>
          <w:i/>
          <w:sz w:val="16"/>
          <w:lang w:eastAsia="pl-PL"/>
        </w:rPr>
        <w:t>tel. 13 43 151 90 wew. 16</w:t>
      </w:r>
    </w:p>
    <w:sectPr w:rsidR="00352930" w:rsidRPr="0012222C" w:rsidSect="00D0364F">
      <w:pgSz w:w="11906" w:h="16838"/>
      <w:pgMar w:top="426" w:right="1274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87F9FBA"/>
    <w:multiLevelType w:val="hybridMultilevel"/>
    <w:tmpl w:val="6313707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9907A2F"/>
    <w:multiLevelType w:val="hybridMultilevel"/>
    <w:tmpl w:val="B0FEB396"/>
    <w:lvl w:ilvl="0" w:tplc="0B729650">
      <w:start w:val="1"/>
      <w:numFmt w:val="decimal"/>
      <w:lvlText w:val="Pytanie 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66FC6F"/>
    <w:multiLevelType w:val="hybridMultilevel"/>
    <w:tmpl w:val="D8515B2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245C137C"/>
    <w:multiLevelType w:val="hybridMultilevel"/>
    <w:tmpl w:val="58D8AAE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4C1929C2"/>
    <w:multiLevelType w:val="hybridMultilevel"/>
    <w:tmpl w:val="784A4FA0"/>
    <w:lvl w:ilvl="0" w:tplc="BF8C05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9C72E3"/>
    <w:multiLevelType w:val="hybridMultilevel"/>
    <w:tmpl w:val="24182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3C3164"/>
    <w:multiLevelType w:val="hybridMultilevel"/>
    <w:tmpl w:val="8C4CD546"/>
    <w:lvl w:ilvl="0" w:tplc="248EDBA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E602ECD"/>
    <w:multiLevelType w:val="hybridMultilevel"/>
    <w:tmpl w:val="7520E0E8"/>
    <w:lvl w:ilvl="0" w:tplc="A198E4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C42451"/>
    <w:multiLevelType w:val="hybridMultilevel"/>
    <w:tmpl w:val="B0FEB396"/>
    <w:lvl w:ilvl="0" w:tplc="0B729650">
      <w:start w:val="1"/>
      <w:numFmt w:val="decimal"/>
      <w:lvlText w:val="Pytanie 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615A81"/>
    <w:rsid w:val="00004B09"/>
    <w:rsid w:val="00075A55"/>
    <w:rsid w:val="00092E5B"/>
    <w:rsid w:val="000A5F6B"/>
    <w:rsid w:val="000B371B"/>
    <w:rsid w:val="000E0EFB"/>
    <w:rsid w:val="000E1BD3"/>
    <w:rsid w:val="000E7B60"/>
    <w:rsid w:val="001155F1"/>
    <w:rsid w:val="0012222C"/>
    <w:rsid w:val="001361F2"/>
    <w:rsid w:val="00143BC8"/>
    <w:rsid w:val="0016596F"/>
    <w:rsid w:val="00175EE2"/>
    <w:rsid w:val="00187785"/>
    <w:rsid w:val="00196F15"/>
    <w:rsid w:val="001B0631"/>
    <w:rsid w:val="001C4E9B"/>
    <w:rsid w:val="001E51DE"/>
    <w:rsid w:val="001F613D"/>
    <w:rsid w:val="00211F0E"/>
    <w:rsid w:val="00212BA1"/>
    <w:rsid w:val="002160C2"/>
    <w:rsid w:val="00222A8B"/>
    <w:rsid w:val="00226F03"/>
    <w:rsid w:val="00232650"/>
    <w:rsid w:val="00241224"/>
    <w:rsid w:val="00243587"/>
    <w:rsid w:val="00250F4C"/>
    <w:rsid w:val="00253703"/>
    <w:rsid w:val="00262CBD"/>
    <w:rsid w:val="002A17B5"/>
    <w:rsid w:val="002A5FAA"/>
    <w:rsid w:val="002B6BB7"/>
    <w:rsid w:val="002B7C0E"/>
    <w:rsid w:val="002C4EE7"/>
    <w:rsid w:val="002E7846"/>
    <w:rsid w:val="002F5086"/>
    <w:rsid w:val="003272DF"/>
    <w:rsid w:val="003362E4"/>
    <w:rsid w:val="00352930"/>
    <w:rsid w:val="00353138"/>
    <w:rsid w:val="00365A15"/>
    <w:rsid w:val="00376B92"/>
    <w:rsid w:val="003C329C"/>
    <w:rsid w:val="003D474A"/>
    <w:rsid w:val="004174D1"/>
    <w:rsid w:val="00437EF1"/>
    <w:rsid w:val="00461986"/>
    <w:rsid w:val="00464119"/>
    <w:rsid w:val="00470154"/>
    <w:rsid w:val="00476CDC"/>
    <w:rsid w:val="00494583"/>
    <w:rsid w:val="004A2A01"/>
    <w:rsid w:val="004B73DF"/>
    <w:rsid w:val="004C0930"/>
    <w:rsid w:val="005166CC"/>
    <w:rsid w:val="005529DB"/>
    <w:rsid w:val="005564DA"/>
    <w:rsid w:val="00557593"/>
    <w:rsid w:val="0057004A"/>
    <w:rsid w:val="00587D01"/>
    <w:rsid w:val="0059619A"/>
    <w:rsid w:val="005A02DB"/>
    <w:rsid w:val="005B388E"/>
    <w:rsid w:val="00603C9F"/>
    <w:rsid w:val="00615A81"/>
    <w:rsid w:val="00633FF6"/>
    <w:rsid w:val="006625EE"/>
    <w:rsid w:val="00687CC2"/>
    <w:rsid w:val="006A3529"/>
    <w:rsid w:val="006A6F71"/>
    <w:rsid w:val="006B4B1C"/>
    <w:rsid w:val="006B54F0"/>
    <w:rsid w:val="006E26DA"/>
    <w:rsid w:val="00742099"/>
    <w:rsid w:val="007A0FFD"/>
    <w:rsid w:val="007A2038"/>
    <w:rsid w:val="007C0031"/>
    <w:rsid w:val="007E25B1"/>
    <w:rsid w:val="00823A61"/>
    <w:rsid w:val="00825A2C"/>
    <w:rsid w:val="00840371"/>
    <w:rsid w:val="008667E6"/>
    <w:rsid w:val="00870AD3"/>
    <w:rsid w:val="00876453"/>
    <w:rsid w:val="008E1B07"/>
    <w:rsid w:val="008E6442"/>
    <w:rsid w:val="0091193F"/>
    <w:rsid w:val="009538D8"/>
    <w:rsid w:val="00955BBD"/>
    <w:rsid w:val="009925E7"/>
    <w:rsid w:val="009971A4"/>
    <w:rsid w:val="009D20C0"/>
    <w:rsid w:val="009D6407"/>
    <w:rsid w:val="00A20F69"/>
    <w:rsid w:val="00A333B9"/>
    <w:rsid w:val="00A34C62"/>
    <w:rsid w:val="00A42063"/>
    <w:rsid w:val="00A4334C"/>
    <w:rsid w:val="00A577B0"/>
    <w:rsid w:val="00A70C72"/>
    <w:rsid w:val="00A7201B"/>
    <w:rsid w:val="00A80543"/>
    <w:rsid w:val="00A821E9"/>
    <w:rsid w:val="00AC53A6"/>
    <w:rsid w:val="00B101C5"/>
    <w:rsid w:val="00B13DDA"/>
    <w:rsid w:val="00B263F4"/>
    <w:rsid w:val="00B35815"/>
    <w:rsid w:val="00B43458"/>
    <w:rsid w:val="00B672B4"/>
    <w:rsid w:val="00B94320"/>
    <w:rsid w:val="00BB0ECD"/>
    <w:rsid w:val="00BC05B7"/>
    <w:rsid w:val="00BF6A75"/>
    <w:rsid w:val="00C00E49"/>
    <w:rsid w:val="00C12EA2"/>
    <w:rsid w:val="00C157F9"/>
    <w:rsid w:val="00C15CA3"/>
    <w:rsid w:val="00C23012"/>
    <w:rsid w:val="00C34E18"/>
    <w:rsid w:val="00C42C40"/>
    <w:rsid w:val="00C520BE"/>
    <w:rsid w:val="00C54231"/>
    <w:rsid w:val="00CC684B"/>
    <w:rsid w:val="00CE10A8"/>
    <w:rsid w:val="00CE3D52"/>
    <w:rsid w:val="00CF1C60"/>
    <w:rsid w:val="00CF501D"/>
    <w:rsid w:val="00D00271"/>
    <w:rsid w:val="00D0364F"/>
    <w:rsid w:val="00D12016"/>
    <w:rsid w:val="00D157F5"/>
    <w:rsid w:val="00D15D40"/>
    <w:rsid w:val="00D179B7"/>
    <w:rsid w:val="00D2737F"/>
    <w:rsid w:val="00D31516"/>
    <w:rsid w:val="00D3645C"/>
    <w:rsid w:val="00D5161B"/>
    <w:rsid w:val="00D57D09"/>
    <w:rsid w:val="00D82840"/>
    <w:rsid w:val="00D86ED8"/>
    <w:rsid w:val="00DB07D1"/>
    <w:rsid w:val="00DC00CC"/>
    <w:rsid w:val="00DC11C5"/>
    <w:rsid w:val="00DD5434"/>
    <w:rsid w:val="00DD5818"/>
    <w:rsid w:val="00DE7DB7"/>
    <w:rsid w:val="00E12E08"/>
    <w:rsid w:val="00E2113C"/>
    <w:rsid w:val="00E30A8E"/>
    <w:rsid w:val="00E33CC5"/>
    <w:rsid w:val="00E477A6"/>
    <w:rsid w:val="00E62EFC"/>
    <w:rsid w:val="00E64179"/>
    <w:rsid w:val="00ED32A8"/>
    <w:rsid w:val="00F27ED2"/>
    <w:rsid w:val="00F543A8"/>
    <w:rsid w:val="00F62B0D"/>
    <w:rsid w:val="00F62EA5"/>
    <w:rsid w:val="00F84E4F"/>
    <w:rsid w:val="00F93B12"/>
    <w:rsid w:val="00FB21DC"/>
    <w:rsid w:val="00FB5832"/>
    <w:rsid w:val="00FD62D3"/>
    <w:rsid w:val="00FE4DCB"/>
    <w:rsid w:val="00FE70B0"/>
    <w:rsid w:val="00FF10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5A81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31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12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2EA2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313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196F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3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6C3D0-5F2C-41AB-8903-D1115D540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435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Lorens</dc:creator>
  <cp:lastModifiedBy>User</cp:lastModifiedBy>
  <cp:revision>6</cp:revision>
  <cp:lastPrinted>2023-02-28T08:15:00Z</cp:lastPrinted>
  <dcterms:created xsi:type="dcterms:W3CDTF">2023-03-01T17:51:00Z</dcterms:created>
  <dcterms:modified xsi:type="dcterms:W3CDTF">2023-03-01T17:55:00Z</dcterms:modified>
</cp:coreProperties>
</file>